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2A" w:rsidRPr="00554AC8" w:rsidRDefault="00135A2A" w:rsidP="00135A2A">
      <w:pPr>
        <w:jc w:val="right"/>
        <w:rPr>
          <w:b/>
          <w:bCs/>
          <w:sz w:val="24"/>
          <w:szCs w:val="24"/>
        </w:rPr>
      </w:pPr>
      <w:r w:rsidRPr="00554AC8">
        <w:rPr>
          <w:b/>
          <w:bCs/>
          <w:sz w:val="24"/>
          <w:szCs w:val="24"/>
        </w:rPr>
        <w:t>Załącznik nr 1</w:t>
      </w:r>
      <w:r>
        <w:rPr>
          <w:b/>
          <w:bCs/>
          <w:sz w:val="24"/>
          <w:szCs w:val="24"/>
        </w:rPr>
        <w:t>b</w:t>
      </w:r>
      <w:r w:rsidRPr="00554AC8">
        <w:rPr>
          <w:b/>
          <w:bCs/>
          <w:sz w:val="24"/>
          <w:szCs w:val="24"/>
        </w:rPr>
        <w:t xml:space="preserve"> do </w:t>
      </w:r>
      <w:proofErr w:type="spellStart"/>
      <w:r w:rsidRPr="00554AC8">
        <w:rPr>
          <w:b/>
          <w:bCs/>
          <w:sz w:val="24"/>
          <w:szCs w:val="24"/>
        </w:rPr>
        <w:t>siwz</w:t>
      </w:r>
      <w:proofErr w:type="spellEnd"/>
    </w:p>
    <w:p w:rsidR="00135A2A" w:rsidRPr="00554AC8" w:rsidRDefault="00135A2A" w:rsidP="00135A2A">
      <w:pPr>
        <w:rPr>
          <w:sz w:val="18"/>
          <w:szCs w:val="18"/>
        </w:rPr>
      </w:pPr>
      <w:r w:rsidRPr="00554AC8">
        <w:rPr>
          <w:sz w:val="18"/>
          <w:szCs w:val="18"/>
        </w:rPr>
        <w:t>...............................................</w:t>
      </w:r>
    </w:p>
    <w:p w:rsidR="00135A2A" w:rsidRPr="00554AC8" w:rsidRDefault="00135A2A" w:rsidP="00135A2A">
      <w:r w:rsidRPr="00554AC8">
        <w:t>( pieczęć wykonawcy)</w:t>
      </w:r>
    </w:p>
    <w:p w:rsidR="00135A2A" w:rsidRDefault="00135A2A" w:rsidP="00135A2A"/>
    <w:p w:rsidR="00135A2A" w:rsidRDefault="00135A2A" w:rsidP="00135A2A">
      <w:pPr>
        <w:pStyle w:val="Tekstpodstawowy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F7">
        <w:rPr>
          <w:rFonts w:ascii="Times New Roman" w:hAnsi="Times New Roman" w:cs="Times New Roman"/>
          <w:b/>
          <w:sz w:val="24"/>
          <w:szCs w:val="24"/>
        </w:rPr>
        <w:t xml:space="preserve">KALKULACJA CENOWA DLA CZĘŚCI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135A2A" w:rsidRDefault="00135A2A" w:rsidP="00135A2A">
      <w:pPr>
        <w:pStyle w:val="Tekstpodstawowy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A2A" w:rsidRDefault="00135A2A" w:rsidP="00135A2A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3152"/>
        <w:gridCol w:w="1830"/>
        <w:gridCol w:w="1908"/>
        <w:gridCol w:w="1941"/>
        <w:gridCol w:w="1849"/>
      </w:tblGrid>
      <w:tr w:rsidR="00135A2A" w:rsidRPr="007B10F7" w:rsidTr="00135A2A">
        <w:trPr>
          <w:trHeight w:val="458"/>
          <w:jc w:val="center"/>
        </w:trPr>
        <w:tc>
          <w:tcPr>
            <w:tcW w:w="798" w:type="dxa"/>
            <w:vAlign w:val="center"/>
          </w:tcPr>
          <w:p w:rsidR="00135A2A" w:rsidRPr="007B10F7" w:rsidRDefault="00135A2A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L.p.</w:t>
            </w:r>
          </w:p>
        </w:tc>
        <w:tc>
          <w:tcPr>
            <w:tcW w:w="3152" w:type="dxa"/>
            <w:vAlign w:val="center"/>
          </w:tcPr>
          <w:p w:rsidR="00135A2A" w:rsidRPr="007B10F7" w:rsidRDefault="00135A2A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Nazwa (rodzaj) towaru</w:t>
            </w:r>
          </w:p>
        </w:tc>
        <w:tc>
          <w:tcPr>
            <w:tcW w:w="1830" w:type="dxa"/>
          </w:tcPr>
          <w:p w:rsidR="00135A2A" w:rsidRPr="007B10F7" w:rsidRDefault="00135A2A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jednostkowa netto</w:t>
            </w:r>
          </w:p>
        </w:tc>
        <w:tc>
          <w:tcPr>
            <w:tcW w:w="1908" w:type="dxa"/>
          </w:tcPr>
          <w:p w:rsidR="00135A2A" w:rsidRPr="007B10F7" w:rsidRDefault="00135A2A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ilość</w:t>
            </w:r>
          </w:p>
        </w:tc>
        <w:tc>
          <w:tcPr>
            <w:tcW w:w="1941" w:type="dxa"/>
          </w:tcPr>
          <w:p w:rsidR="00135A2A" w:rsidRPr="007B10F7" w:rsidRDefault="00135A2A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Stawka VAT</w:t>
            </w:r>
          </w:p>
        </w:tc>
        <w:tc>
          <w:tcPr>
            <w:tcW w:w="1849" w:type="dxa"/>
          </w:tcPr>
          <w:p w:rsidR="00135A2A" w:rsidRPr="007B10F7" w:rsidRDefault="00135A2A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netto łącznie</w:t>
            </w:r>
          </w:p>
        </w:tc>
      </w:tr>
      <w:tr w:rsidR="00135A2A" w:rsidRPr="00D5165D" w:rsidTr="00135A2A">
        <w:trPr>
          <w:trHeight w:val="362"/>
          <w:jc w:val="center"/>
        </w:trPr>
        <w:tc>
          <w:tcPr>
            <w:tcW w:w="798" w:type="dxa"/>
          </w:tcPr>
          <w:p w:rsidR="00135A2A" w:rsidRPr="007B10F7" w:rsidRDefault="00135A2A" w:rsidP="00135A2A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135A2A" w:rsidRPr="00D5165D" w:rsidRDefault="00135A2A" w:rsidP="0062004B">
            <w:pPr>
              <w:rPr>
                <w:color w:val="000000"/>
              </w:rPr>
            </w:pPr>
            <w:r w:rsidRPr="00617CDC">
              <w:rPr>
                <w:color w:val="000000"/>
              </w:rPr>
              <w:t>Switch</w:t>
            </w:r>
          </w:p>
        </w:tc>
        <w:tc>
          <w:tcPr>
            <w:tcW w:w="1830" w:type="dxa"/>
          </w:tcPr>
          <w:p w:rsidR="00135A2A" w:rsidRPr="00D5165D" w:rsidRDefault="00135A2A" w:rsidP="0062004B">
            <w:pPr>
              <w:jc w:val="both"/>
            </w:pPr>
          </w:p>
        </w:tc>
        <w:tc>
          <w:tcPr>
            <w:tcW w:w="1908" w:type="dxa"/>
          </w:tcPr>
          <w:p w:rsidR="00135A2A" w:rsidRPr="00D5165D" w:rsidRDefault="00135A2A" w:rsidP="0062004B">
            <w:pPr>
              <w:jc w:val="both"/>
            </w:pPr>
            <w:r>
              <w:rPr>
                <w:color w:val="000000"/>
              </w:rPr>
              <w:t>5</w:t>
            </w:r>
            <w:r w:rsidRPr="00D5165D">
              <w:rPr>
                <w:color w:val="000000"/>
              </w:rPr>
              <w:t xml:space="preserve"> szt.</w:t>
            </w:r>
          </w:p>
        </w:tc>
        <w:tc>
          <w:tcPr>
            <w:tcW w:w="1941" w:type="dxa"/>
          </w:tcPr>
          <w:p w:rsidR="00135A2A" w:rsidRPr="00D5165D" w:rsidRDefault="00135A2A" w:rsidP="0062004B">
            <w:pPr>
              <w:jc w:val="both"/>
            </w:pPr>
            <w:r>
              <w:t>0%</w:t>
            </w:r>
          </w:p>
        </w:tc>
        <w:tc>
          <w:tcPr>
            <w:tcW w:w="1849" w:type="dxa"/>
          </w:tcPr>
          <w:p w:rsidR="00135A2A" w:rsidRPr="00D5165D" w:rsidRDefault="00135A2A" w:rsidP="0062004B">
            <w:pPr>
              <w:jc w:val="both"/>
            </w:pPr>
          </w:p>
        </w:tc>
      </w:tr>
      <w:tr w:rsidR="00135A2A" w:rsidRPr="00D5165D" w:rsidTr="00135A2A">
        <w:trPr>
          <w:trHeight w:val="410"/>
          <w:jc w:val="center"/>
        </w:trPr>
        <w:tc>
          <w:tcPr>
            <w:tcW w:w="798" w:type="dxa"/>
          </w:tcPr>
          <w:p w:rsidR="00135A2A" w:rsidRPr="007B10F7" w:rsidRDefault="00135A2A" w:rsidP="00135A2A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135A2A" w:rsidRPr="00D5165D" w:rsidRDefault="00135A2A" w:rsidP="0062004B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Switch </w:t>
            </w:r>
            <w:proofErr w:type="spellStart"/>
            <w:r w:rsidRPr="00617CDC">
              <w:rPr>
                <w:color w:val="000000"/>
              </w:rPr>
              <w:t>zarządzalny</w:t>
            </w:r>
            <w:proofErr w:type="spellEnd"/>
            <w:r w:rsidRPr="00617CDC">
              <w:rPr>
                <w:color w:val="000000"/>
              </w:rPr>
              <w:t xml:space="preserve"> z obsługą lokalnych sieci wirtualnych</w:t>
            </w:r>
          </w:p>
        </w:tc>
        <w:tc>
          <w:tcPr>
            <w:tcW w:w="1830" w:type="dxa"/>
          </w:tcPr>
          <w:p w:rsidR="00135A2A" w:rsidRPr="00D5165D" w:rsidRDefault="00135A2A" w:rsidP="0062004B">
            <w:pPr>
              <w:jc w:val="both"/>
            </w:pPr>
          </w:p>
        </w:tc>
        <w:tc>
          <w:tcPr>
            <w:tcW w:w="1908" w:type="dxa"/>
          </w:tcPr>
          <w:p w:rsidR="00135A2A" w:rsidRPr="00D5165D" w:rsidRDefault="00135A2A" w:rsidP="0062004B">
            <w:pPr>
              <w:jc w:val="both"/>
            </w:pPr>
            <w:r>
              <w:rPr>
                <w:color w:val="000000"/>
              </w:rPr>
              <w:t>31</w:t>
            </w:r>
            <w:r w:rsidRPr="00D5165D">
              <w:rPr>
                <w:color w:val="000000"/>
              </w:rPr>
              <w:t xml:space="preserve"> szt.</w:t>
            </w:r>
          </w:p>
        </w:tc>
        <w:tc>
          <w:tcPr>
            <w:tcW w:w="1941" w:type="dxa"/>
          </w:tcPr>
          <w:p w:rsidR="00135A2A" w:rsidRPr="00D5165D" w:rsidRDefault="00135A2A" w:rsidP="0062004B">
            <w:pPr>
              <w:jc w:val="both"/>
            </w:pPr>
            <w:r>
              <w:t>0%</w:t>
            </w:r>
          </w:p>
        </w:tc>
        <w:tc>
          <w:tcPr>
            <w:tcW w:w="1849" w:type="dxa"/>
          </w:tcPr>
          <w:p w:rsidR="00135A2A" w:rsidRPr="00D5165D" w:rsidRDefault="00135A2A" w:rsidP="0062004B">
            <w:pPr>
              <w:jc w:val="both"/>
            </w:pPr>
          </w:p>
        </w:tc>
      </w:tr>
      <w:tr w:rsidR="00135A2A" w:rsidRPr="00D5165D" w:rsidTr="00135A2A">
        <w:trPr>
          <w:trHeight w:val="410"/>
          <w:jc w:val="center"/>
        </w:trPr>
        <w:tc>
          <w:tcPr>
            <w:tcW w:w="798" w:type="dxa"/>
          </w:tcPr>
          <w:p w:rsidR="00135A2A" w:rsidRPr="007B10F7" w:rsidRDefault="00135A2A" w:rsidP="00135A2A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135A2A" w:rsidRPr="00617CDC" w:rsidRDefault="00135A2A" w:rsidP="0062004B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Router </w:t>
            </w:r>
            <w:proofErr w:type="spellStart"/>
            <w:r w:rsidRPr="00617CDC">
              <w:rPr>
                <w:color w:val="000000"/>
              </w:rPr>
              <w:t>wi-fi</w:t>
            </w:r>
            <w:proofErr w:type="spellEnd"/>
            <w:r w:rsidRPr="00617CDC">
              <w:rPr>
                <w:color w:val="000000"/>
              </w:rPr>
              <w:t xml:space="preserve"> z modemem z obsługą VPN</w:t>
            </w:r>
          </w:p>
        </w:tc>
        <w:tc>
          <w:tcPr>
            <w:tcW w:w="1830" w:type="dxa"/>
          </w:tcPr>
          <w:p w:rsidR="00135A2A" w:rsidRPr="00D5165D" w:rsidRDefault="00135A2A" w:rsidP="0062004B">
            <w:pPr>
              <w:jc w:val="both"/>
            </w:pPr>
          </w:p>
        </w:tc>
        <w:tc>
          <w:tcPr>
            <w:tcW w:w="1908" w:type="dxa"/>
          </w:tcPr>
          <w:p w:rsidR="00135A2A" w:rsidRDefault="00135A2A" w:rsidP="006200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 szt.</w:t>
            </w:r>
          </w:p>
        </w:tc>
        <w:tc>
          <w:tcPr>
            <w:tcW w:w="1941" w:type="dxa"/>
          </w:tcPr>
          <w:p w:rsidR="00135A2A" w:rsidRDefault="00135A2A" w:rsidP="0062004B">
            <w:pPr>
              <w:jc w:val="both"/>
            </w:pPr>
            <w:r>
              <w:t>0%</w:t>
            </w:r>
          </w:p>
        </w:tc>
        <w:tc>
          <w:tcPr>
            <w:tcW w:w="1849" w:type="dxa"/>
          </w:tcPr>
          <w:p w:rsidR="00135A2A" w:rsidRPr="00D5165D" w:rsidRDefault="00135A2A" w:rsidP="0062004B">
            <w:pPr>
              <w:jc w:val="both"/>
            </w:pPr>
          </w:p>
        </w:tc>
      </w:tr>
      <w:tr w:rsidR="00135A2A" w:rsidRPr="00D5165D" w:rsidTr="00135A2A">
        <w:trPr>
          <w:trHeight w:val="410"/>
          <w:jc w:val="center"/>
        </w:trPr>
        <w:tc>
          <w:tcPr>
            <w:tcW w:w="798" w:type="dxa"/>
          </w:tcPr>
          <w:p w:rsidR="00135A2A" w:rsidRPr="007B10F7" w:rsidRDefault="00135A2A" w:rsidP="00135A2A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135A2A" w:rsidRPr="00617CDC" w:rsidRDefault="00135A2A" w:rsidP="0062004B">
            <w:pPr>
              <w:rPr>
                <w:color w:val="000000"/>
              </w:rPr>
            </w:pPr>
            <w:r w:rsidRPr="00617CDC">
              <w:rPr>
                <w:color w:val="000000"/>
              </w:rPr>
              <w:t>Access Point</w:t>
            </w:r>
          </w:p>
        </w:tc>
        <w:tc>
          <w:tcPr>
            <w:tcW w:w="1830" w:type="dxa"/>
          </w:tcPr>
          <w:p w:rsidR="00135A2A" w:rsidRPr="00D5165D" w:rsidRDefault="00135A2A" w:rsidP="0062004B">
            <w:pPr>
              <w:jc w:val="both"/>
            </w:pPr>
          </w:p>
        </w:tc>
        <w:tc>
          <w:tcPr>
            <w:tcW w:w="1908" w:type="dxa"/>
          </w:tcPr>
          <w:p w:rsidR="00135A2A" w:rsidRDefault="00135A2A" w:rsidP="006200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 szt.</w:t>
            </w:r>
          </w:p>
        </w:tc>
        <w:tc>
          <w:tcPr>
            <w:tcW w:w="1941" w:type="dxa"/>
          </w:tcPr>
          <w:p w:rsidR="00135A2A" w:rsidRDefault="00135A2A" w:rsidP="0062004B">
            <w:pPr>
              <w:jc w:val="both"/>
            </w:pPr>
            <w:r>
              <w:t>0%</w:t>
            </w:r>
          </w:p>
        </w:tc>
        <w:tc>
          <w:tcPr>
            <w:tcW w:w="1849" w:type="dxa"/>
          </w:tcPr>
          <w:p w:rsidR="00135A2A" w:rsidRPr="00D5165D" w:rsidRDefault="00135A2A" w:rsidP="0062004B">
            <w:pPr>
              <w:jc w:val="both"/>
            </w:pPr>
          </w:p>
        </w:tc>
      </w:tr>
      <w:tr w:rsidR="005D7982" w:rsidRPr="00D5165D" w:rsidTr="00F939D9">
        <w:trPr>
          <w:trHeight w:val="410"/>
          <w:jc w:val="center"/>
        </w:trPr>
        <w:tc>
          <w:tcPr>
            <w:tcW w:w="9629" w:type="dxa"/>
            <w:gridSpan w:val="5"/>
          </w:tcPr>
          <w:p w:rsidR="005D7982" w:rsidRDefault="005D7982" w:rsidP="005D7982">
            <w:pPr>
              <w:jc w:val="center"/>
            </w:pPr>
            <w:r w:rsidRPr="00C161AC">
              <w:rPr>
                <w:b/>
              </w:rPr>
              <w:t>ŁĄCZNA CENA</w:t>
            </w:r>
          </w:p>
        </w:tc>
        <w:tc>
          <w:tcPr>
            <w:tcW w:w="1849" w:type="dxa"/>
          </w:tcPr>
          <w:p w:rsidR="005D7982" w:rsidRPr="00D5165D" w:rsidRDefault="005D7982" w:rsidP="005D7982">
            <w:pPr>
              <w:jc w:val="both"/>
            </w:pPr>
          </w:p>
        </w:tc>
      </w:tr>
    </w:tbl>
    <w:p w:rsidR="003B7875" w:rsidRDefault="003B7875"/>
    <w:p w:rsidR="003B7875" w:rsidRDefault="003B7875">
      <w:pPr>
        <w:spacing w:after="160" w:line="259" w:lineRule="auto"/>
      </w:pPr>
      <w:r>
        <w:br w:type="page"/>
      </w:r>
    </w:p>
    <w:p w:rsidR="003B7875" w:rsidRPr="00633F4D" w:rsidRDefault="003B7875" w:rsidP="003B7875">
      <w:pPr>
        <w:jc w:val="center"/>
        <w:rPr>
          <w:b/>
          <w:sz w:val="24"/>
          <w:szCs w:val="24"/>
        </w:rPr>
      </w:pPr>
      <w:bookmarkStart w:id="0" w:name="_Hlk521930482"/>
      <w:r w:rsidRPr="00633F4D">
        <w:rPr>
          <w:b/>
          <w:sz w:val="24"/>
          <w:szCs w:val="24"/>
        </w:rPr>
        <w:lastRenderedPageBreak/>
        <w:t xml:space="preserve">INSTRUKCJA </w:t>
      </w:r>
    </w:p>
    <w:p w:rsidR="003B7875" w:rsidRPr="00633F4D" w:rsidRDefault="003B7875" w:rsidP="003B7875">
      <w:pPr>
        <w:jc w:val="center"/>
        <w:rPr>
          <w:b/>
          <w:sz w:val="24"/>
          <w:szCs w:val="24"/>
        </w:rPr>
      </w:pPr>
      <w:r w:rsidRPr="00633F4D">
        <w:rPr>
          <w:b/>
          <w:sz w:val="24"/>
          <w:szCs w:val="24"/>
        </w:rPr>
        <w:t>wypełnienia formularza ofertowego</w:t>
      </w:r>
      <w:r>
        <w:rPr>
          <w:b/>
          <w:sz w:val="24"/>
          <w:szCs w:val="24"/>
        </w:rPr>
        <w:t xml:space="preserve"> oraz kalkulacji cenowej </w:t>
      </w:r>
      <w:r w:rsidRPr="00633F4D">
        <w:rPr>
          <w:b/>
          <w:sz w:val="24"/>
          <w:szCs w:val="24"/>
        </w:rPr>
        <w:t xml:space="preserve">na dostawę urządzeń komputerowych i oprogramowania komputerowego, podzespołów komputerowych do szkolnych pracowni dla Technikum Technologii Cyfrowych w Szczecinie w ramach projektu „Wyposażenie Technikum Technologii Cyfrowych w Szczecinie przy ul. </w:t>
      </w:r>
      <w:proofErr w:type="spellStart"/>
      <w:r w:rsidRPr="00633F4D">
        <w:rPr>
          <w:b/>
          <w:sz w:val="24"/>
          <w:szCs w:val="24"/>
        </w:rPr>
        <w:t>Niemierzyńskiej</w:t>
      </w:r>
      <w:proofErr w:type="spellEnd"/>
      <w:r w:rsidRPr="00633F4D">
        <w:rPr>
          <w:b/>
          <w:sz w:val="24"/>
          <w:szCs w:val="24"/>
        </w:rPr>
        <w:t>”, w zakresie kryterium „CENA”:</w:t>
      </w:r>
    </w:p>
    <w:bookmarkEnd w:id="0"/>
    <w:p w:rsidR="003B7875" w:rsidRPr="00633F4D" w:rsidRDefault="003B7875" w:rsidP="003B7875">
      <w:pPr>
        <w:jc w:val="center"/>
        <w:rPr>
          <w:b/>
          <w:sz w:val="24"/>
          <w:szCs w:val="24"/>
        </w:rPr>
      </w:pPr>
    </w:p>
    <w:p w:rsidR="003B7875" w:rsidRDefault="003B7875" w:rsidP="003B7875">
      <w:pPr>
        <w:numPr>
          <w:ilvl w:val="3"/>
          <w:numId w:val="2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85C4F">
        <w:rPr>
          <w:sz w:val="24"/>
          <w:szCs w:val="24"/>
        </w:rPr>
        <w:t xml:space="preserve">Składając ofertę na część 1 zamówienia wykonawca </w:t>
      </w:r>
      <w:bookmarkStart w:id="1" w:name="_Hlk521930611"/>
      <w:r>
        <w:rPr>
          <w:sz w:val="24"/>
          <w:szCs w:val="24"/>
        </w:rPr>
        <w:t>w formularzu ofertowym stanowiącym załącznik nr 1 do SIWZ</w:t>
      </w:r>
      <w:bookmarkEnd w:id="1"/>
      <w:r>
        <w:rPr>
          <w:sz w:val="24"/>
          <w:szCs w:val="24"/>
        </w:rPr>
        <w:t xml:space="preserve"> </w:t>
      </w:r>
      <w:r w:rsidRPr="00E85C4F">
        <w:rPr>
          <w:sz w:val="24"/>
          <w:szCs w:val="24"/>
        </w:rPr>
        <w:t xml:space="preserve">podaje </w:t>
      </w:r>
      <w:r>
        <w:rPr>
          <w:sz w:val="24"/>
          <w:szCs w:val="24"/>
        </w:rPr>
        <w:t>łączna cenę netto i brutto, a w załączniku nr 1a</w:t>
      </w:r>
      <w:r w:rsidRPr="00E85C4F">
        <w:rPr>
          <w:sz w:val="24"/>
          <w:szCs w:val="24"/>
        </w:rPr>
        <w:t xml:space="preserve"> do SIWZ</w:t>
      </w:r>
      <w:r>
        <w:rPr>
          <w:sz w:val="24"/>
          <w:szCs w:val="24"/>
        </w:rPr>
        <w:t xml:space="preserve"> „Kalkulacja cenowa dla części 1”</w:t>
      </w:r>
      <w:r w:rsidRPr="00E85C4F">
        <w:rPr>
          <w:sz w:val="24"/>
          <w:szCs w:val="24"/>
        </w:rPr>
        <w:t xml:space="preserve"> w tabeli należy podać szczegółową kalkulację ceny.</w:t>
      </w:r>
    </w:p>
    <w:p w:rsidR="003B7875" w:rsidRDefault="003B7875" w:rsidP="003B7875">
      <w:pPr>
        <w:numPr>
          <w:ilvl w:val="3"/>
          <w:numId w:val="2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17252">
        <w:rPr>
          <w:sz w:val="24"/>
          <w:szCs w:val="24"/>
        </w:rPr>
        <w:t xml:space="preserve">W przypadku składania oferty na </w:t>
      </w:r>
      <w:r>
        <w:rPr>
          <w:b/>
          <w:sz w:val="24"/>
          <w:szCs w:val="24"/>
        </w:rPr>
        <w:t>część I</w:t>
      </w:r>
      <w:r w:rsidRPr="00E17252">
        <w:rPr>
          <w:sz w:val="24"/>
          <w:szCs w:val="24"/>
        </w:rPr>
        <w:t xml:space="preserve"> zamówienia, której wybór będzie prowadzić do  powstania u Zamawiającego obowiązku podatkowego zgodnie z przepisami o podatku od towarów i usług, Wykonawca w kalkulacji cenowej podaje tylko ceny jednostkowe netto.</w:t>
      </w:r>
    </w:p>
    <w:p w:rsidR="003B7875" w:rsidRPr="00E85C4F" w:rsidRDefault="003B7875" w:rsidP="003B7875">
      <w:pPr>
        <w:numPr>
          <w:ilvl w:val="3"/>
          <w:numId w:val="2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46827">
        <w:rPr>
          <w:sz w:val="24"/>
          <w:szCs w:val="24"/>
        </w:rPr>
        <w:t xml:space="preserve">W przypadku złożenia oferty, której wybór prowadzić będzie do powstania </w:t>
      </w:r>
      <w:r w:rsidRPr="00046827">
        <w:rPr>
          <w:sz w:val="24"/>
          <w:szCs w:val="24"/>
        </w:rPr>
        <w:br/>
        <w:t xml:space="preserve">u Zamawiającego obowiązku podatkowego zgodnie z przepisami o podatku od towarów </w:t>
      </w:r>
      <w:r w:rsidRPr="00046827">
        <w:rPr>
          <w:sz w:val="24"/>
          <w:szCs w:val="24"/>
        </w:rPr>
        <w:br/>
        <w:t>i usług, Zamawiający w celu oceny takiej oferty, doliczy do przedstawionej w niej ceny podatek od towarów i usług, który miałby obowiązek rozliczyć zgodnie z tymi przepisami</w:t>
      </w:r>
      <w:r w:rsidRPr="00046827">
        <w:rPr>
          <w:b/>
          <w:sz w:val="24"/>
          <w:szCs w:val="24"/>
        </w:rPr>
        <w:t>. Wykonawca, składając ofertę, zobowiązany jest poinformować Zamawiającego, czy wybór oferty będzie prowadzić do powstania u Zamawiającego obowiązku podatkowego, wskazując nazwę (rodzaj) towaru</w:t>
      </w:r>
      <w:r>
        <w:rPr>
          <w:b/>
          <w:sz w:val="24"/>
          <w:szCs w:val="24"/>
        </w:rPr>
        <w:t>,</w:t>
      </w:r>
      <w:r w:rsidRPr="00046827">
        <w:rPr>
          <w:b/>
          <w:sz w:val="24"/>
          <w:szCs w:val="24"/>
        </w:rPr>
        <w:t xml:space="preserve"> których dostawa będzie prowadzić do jego powstania, oraz wskazując ich wartość bez kwoty podatku.</w:t>
      </w:r>
    </w:p>
    <w:p w:rsidR="003B7875" w:rsidRDefault="003B7875" w:rsidP="003B787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8A61A8">
        <w:rPr>
          <w:b/>
          <w:sz w:val="24"/>
          <w:szCs w:val="24"/>
        </w:rPr>
        <w:t>W kalkulacj</w:t>
      </w:r>
      <w:r>
        <w:rPr>
          <w:b/>
          <w:sz w:val="24"/>
          <w:szCs w:val="24"/>
        </w:rPr>
        <w:t xml:space="preserve">i </w:t>
      </w:r>
      <w:r w:rsidRPr="008A61A8">
        <w:rPr>
          <w:b/>
          <w:sz w:val="24"/>
          <w:szCs w:val="24"/>
        </w:rPr>
        <w:t>cenow</w:t>
      </w:r>
      <w:r>
        <w:rPr>
          <w:b/>
          <w:sz w:val="24"/>
          <w:szCs w:val="24"/>
        </w:rPr>
        <w:t>ej d</w:t>
      </w:r>
      <w:r w:rsidRPr="008A61A8">
        <w:rPr>
          <w:b/>
          <w:sz w:val="24"/>
          <w:szCs w:val="24"/>
        </w:rPr>
        <w:t>la części I</w:t>
      </w:r>
      <w:r>
        <w:rPr>
          <w:b/>
          <w:sz w:val="24"/>
          <w:szCs w:val="24"/>
        </w:rPr>
        <w:t xml:space="preserve"> </w:t>
      </w:r>
      <w:r w:rsidRPr="008A61A8">
        <w:rPr>
          <w:sz w:val="24"/>
          <w:szCs w:val="24"/>
        </w:rPr>
        <w:t>zamówienia należy podać „cen</w:t>
      </w:r>
      <w:r>
        <w:rPr>
          <w:sz w:val="24"/>
          <w:szCs w:val="24"/>
        </w:rPr>
        <w:t>a</w:t>
      </w:r>
      <w:r w:rsidRPr="008A61A8">
        <w:rPr>
          <w:sz w:val="24"/>
          <w:szCs w:val="24"/>
        </w:rPr>
        <w:t xml:space="preserve"> jednostkow</w:t>
      </w:r>
      <w:r>
        <w:rPr>
          <w:sz w:val="24"/>
          <w:szCs w:val="24"/>
        </w:rPr>
        <w:t>a</w:t>
      </w:r>
      <w:r w:rsidRPr="008A61A8">
        <w:rPr>
          <w:sz w:val="24"/>
          <w:szCs w:val="24"/>
        </w:rPr>
        <w:t xml:space="preserve"> netto (PLN)” dla danej pozycji. Następnie należy pomnożyć „cenę jednostkową netto” danej pozycji przez wskazaną w kalkulacji „ilość” i otrzymaną kwotę wpisać w kolumnie „</w:t>
      </w:r>
      <w:r>
        <w:rPr>
          <w:sz w:val="24"/>
          <w:szCs w:val="24"/>
        </w:rPr>
        <w:t>cena netto łącznie</w:t>
      </w:r>
      <w:r w:rsidRPr="008A61A8">
        <w:rPr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 w:rsidRPr="002B5F8B">
        <w:rPr>
          <w:sz w:val="24"/>
          <w:szCs w:val="24"/>
        </w:rPr>
        <w:t>Do kwoty z pozycji „</w:t>
      </w:r>
      <w:r>
        <w:rPr>
          <w:sz w:val="24"/>
          <w:szCs w:val="24"/>
        </w:rPr>
        <w:t xml:space="preserve">Cena netto łącznie” </w:t>
      </w:r>
      <w:r w:rsidRPr="002B5F8B">
        <w:rPr>
          <w:sz w:val="24"/>
          <w:szCs w:val="24"/>
        </w:rPr>
        <w:t>należy doliczyć podatek VAT, zgodnie z obowiązującą stawką i tak otrzymaną kwotę wpisać w kolumnie „</w:t>
      </w:r>
      <w:r>
        <w:rPr>
          <w:sz w:val="24"/>
          <w:szCs w:val="24"/>
        </w:rPr>
        <w:t>Cena brutto łącznie</w:t>
      </w:r>
      <w:r w:rsidRPr="002B5F8B">
        <w:rPr>
          <w:sz w:val="24"/>
          <w:szCs w:val="24"/>
        </w:rPr>
        <w:t>”.</w:t>
      </w:r>
      <w:r>
        <w:rPr>
          <w:sz w:val="24"/>
          <w:szCs w:val="24"/>
        </w:rPr>
        <w:t xml:space="preserve"> Dotyczy pozycji od 6 do 24.</w:t>
      </w:r>
    </w:p>
    <w:p w:rsidR="003B7875" w:rsidRDefault="003B7875" w:rsidP="003B787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podsumowani „Łączna cena” </w:t>
      </w:r>
      <w:r w:rsidRPr="00645875">
        <w:rPr>
          <w:sz w:val="24"/>
          <w:szCs w:val="24"/>
        </w:rPr>
        <w:t>należy zsumować wszystkie pozycje z kolumn</w:t>
      </w:r>
      <w:r>
        <w:rPr>
          <w:sz w:val="24"/>
          <w:szCs w:val="24"/>
        </w:rPr>
        <w:t xml:space="preserve"> </w:t>
      </w:r>
      <w:r w:rsidRPr="00645875">
        <w:rPr>
          <w:sz w:val="24"/>
          <w:szCs w:val="24"/>
        </w:rPr>
        <w:t>„</w:t>
      </w:r>
      <w:r>
        <w:rPr>
          <w:sz w:val="24"/>
          <w:szCs w:val="24"/>
        </w:rPr>
        <w:t xml:space="preserve">Cena netto łącznie” </w:t>
      </w:r>
      <w:r w:rsidRPr="00645875">
        <w:rPr>
          <w:sz w:val="24"/>
          <w:szCs w:val="24"/>
        </w:rPr>
        <w:t>i</w:t>
      </w:r>
      <w:r>
        <w:rPr>
          <w:sz w:val="24"/>
          <w:szCs w:val="24"/>
        </w:rPr>
        <w:t xml:space="preserve"> „Cena brutto łącznie” i </w:t>
      </w:r>
      <w:r w:rsidRPr="00645875">
        <w:rPr>
          <w:sz w:val="24"/>
          <w:szCs w:val="24"/>
        </w:rPr>
        <w:t>otrzyman</w:t>
      </w:r>
      <w:r>
        <w:rPr>
          <w:sz w:val="24"/>
          <w:szCs w:val="24"/>
        </w:rPr>
        <w:t xml:space="preserve">e </w:t>
      </w:r>
      <w:r w:rsidRPr="00645875">
        <w:rPr>
          <w:sz w:val="24"/>
          <w:szCs w:val="24"/>
        </w:rPr>
        <w:t>kwot</w:t>
      </w:r>
      <w:r>
        <w:rPr>
          <w:sz w:val="24"/>
          <w:szCs w:val="24"/>
        </w:rPr>
        <w:t>y</w:t>
      </w:r>
      <w:r w:rsidRPr="00645875">
        <w:rPr>
          <w:sz w:val="24"/>
          <w:szCs w:val="24"/>
        </w:rPr>
        <w:t xml:space="preserve"> </w:t>
      </w:r>
      <w:r w:rsidRPr="00645875">
        <w:rPr>
          <w:b/>
          <w:sz w:val="24"/>
          <w:szCs w:val="24"/>
        </w:rPr>
        <w:t>należy przenieść do formularza oferty, stanowiącego załącznik nr 1 do SIWZ</w:t>
      </w:r>
      <w:r>
        <w:rPr>
          <w:b/>
          <w:sz w:val="24"/>
          <w:szCs w:val="24"/>
        </w:rPr>
        <w:t xml:space="preserve"> do pozycji 1a odpowiedni cena netto i brutto</w:t>
      </w:r>
      <w:r w:rsidRPr="00645875">
        <w:rPr>
          <w:b/>
          <w:sz w:val="24"/>
          <w:szCs w:val="24"/>
        </w:rPr>
        <w:t>.</w:t>
      </w:r>
    </w:p>
    <w:p w:rsidR="003B7875" w:rsidRDefault="003B7875" w:rsidP="003B787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 xml:space="preserve">W podsumowaniu oferty w części 1 należy w tabeli wskazać, jakie sprzęty wykonawca oferuje poprzez podanie ich parametrów – tutaj wykonawca wpisuje </w:t>
      </w:r>
      <w:r w:rsidRPr="00E85C4F">
        <w:rPr>
          <w:sz w:val="24"/>
          <w:szCs w:val="24"/>
          <w:u w:val="single"/>
        </w:rPr>
        <w:t>wszystkie</w:t>
      </w:r>
      <w:r w:rsidRPr="00E85C4F">
        <w:rPr>
          <w:sz w:val="24"/>
          <w:szCs w:val="24"/>
        </w:rPr>
        <w:t xml:space="preserve"> oferowane w tej części sprzęty bez względu na ich obciążenie VAT-em.</w:t>
      </w:r>
    </w:p>
    <w:p w:rsidR="003B7875" w:rsidRPr="00E85C4F" w:rsidRDefault="003B7875" w:rsidP="003B787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 xml:space="preserve">W </w:t>
      </w:r>
      <w:bookmarkStart w:id="2" w:name="_GoBack"/>
      <w:r w:rsidRPr="002B7468">
        <w:rPr>
          <w:b/>
          <w:sz w:val="24"/>
          <w:szCs w:val="24"/>
        </w:rPr>
        <w:t>części 2</w:t>
      </w:r>
      <w:bookmarkEnd w:id="2"/>
      <w:r w:rsidRPr="00E85C4F">
        <w:rPr>
          <w:sz w:val="24"/>
          <w:szCs w:val="24"/>
        </w:rPr>
        <w:t xml:space="preserve"> wszystkie towary są objęte 0% stawką VAT – należy podać łączną cenę netto</w:t>
      </w:r>
      <w:r>
        <w:rPr>
          <w:sz w:val="24"/>
          <w:szCs w:val="24"/>
        </w:rPr>
        <w:t xml:space="preserve"> i brutto</w:t>
      </w:r>
      <w:r w:rsidRPr="00E85C4F">
        <w:rPr>
          <w:sz w:val="24"/>
          <w:szCs w:val="24"/>
        </w:rPr>
        <w:t xml:space="preserve"> dla części 2, a w załączniku nr 1b do SIWZ</w:t>
      </w:r>
      <w:r>
        <w:rPr>
          <w:sz w:val="24"/>
          <w:szCs w:val="24"/>
        </w:rPr>
        <w:t xml:space="preserve"> „Kalkulacja cenowa dla części 2”</w:t>
      </w:r>
      <w:r w:rsidRPr="00E85C4F">
        <w:rPr>
          <w:sz w:val="24"/>
          <w:szCs w:val="24"/>
        </w:rPr>
        <w:t xml:space="preserve"> w tabeli należy podać szczegółową kalkulację ceny. </w:t>
      </w:r>
    </w:p>
    <w:p w:rsidR="003B7875" w:rsidRPr="00E85C4F" w:rsidRDefault="003B7875" w:rsidP="003B787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>W podsumowaniu oferty w części 2 należy w tabeli wskazać, jakie sprzęty wykonawca oferuje poprzez podanie ich parametrów.</w:t>
      </w:r>
    </w:p>
    <w:p w:rsidR="003B7875" w:rsidRPr="008A61A8" w:rsidRDefault="003B7875" w:rsidP="003B787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</w:pPr>
      <w:r w:rsidRPr="008A61A8">
        <w:rPr>
          <w:sz w:val="24"/>
          <w:szCs w:val="24"/>
        </w:rPr>
        <w:t xml:space="preserve">W </w:t>
      </w:r>
      <w:r w:rsidRPr="002B7468">
        <w:rPr>
          <w:b/>
          <w:sz w:val="24"/>
          <w:szCs w:val="24"/>
        </w:rPr>
        <w:t>części 3</w:t>
      </w:r>
      <w:r w:rsidRPr="008A61A8">
        <w:rPr>
          <w:sz w:val="24"/>
          <w:szCs w:val="24"/>
        </w:rPr>
        <w:t xml:space="preserve"> wszystkie towary są objęte stawką 23% VAT – należy podać łączną cenę brutto, a w załączniku nr 1d do SIWZ „Kalkulacja cenowa dla części 3” w tabeli należy podać szczegółową kalkulację ceny. </w:t>
      </w:r>
    </w:p>
    <w:p w:rsidR="003B7875" w:rsidRDefault="003B7875" w:rsidP="003B787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8A61A8">
        <w:rPr>
          <w:sz w:val="24"/>
          <w:szCs w:val="24"/>
        </w:rPr>
        <w:t xml:space="preserve">W podsumowaniu oferty w części 3 należy w tabeli wskazać, jakie sprzęty wykonawca oferuje poprzez podanie ich parametrów. </w:t>
      </w:r>
    </w:p>
    <w:p w:rsidR="003B7875" w:rsidRPr="00417F3A" w:rsidRDefault="003B7875" w:rsidP="003B787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5D6B48">
        <w:rPr>
          <w:color w:val="000000"/>
          <w:sz w:val="24"/>
          <w:szCs w:val="24"/>
        </w:rPr>
        <w:lastRenderedPageBreak/>
        <w:t>Zgodnie z art. 83 ust. 1 pkt 26</w:t>
      </w:r>
      <w:r>
        <w:rPr>
          <w:color w:val="000000"/>
          <w:sz w:val="24"/>
          <w:szCs w:val="24"/>
        </w:rPr>
        <w:t xml:space="preserve"> </w:t>
      </w:r>
      <w:r w:rsidRPr="005D6B48">
        <w:rPr>
          <w:color w:val="000000"/>
          <w:sz w:val="24"/>
          <w:szCs w:val="24"/>
        </w:rPr>
        <w:t xml:space="preserve">ustawy z dnia 11 marca 2004 o podatku od towarów i usług (tj. Dz. U. z 2016, poz. 710 z </w:t>
      </w:r>
      <w:proofErr w:type="spellStart"/>
      <w:r w:rsidRPr="005D6B48">
        <w:rPr>
          <w:color w:val="000000"/>
          <w:sz w:val="24"/>
          <w:szCs w:val="24"/>
        </w:rPr>
        <w:t>późn</w:t>
      </w:r>
      <w:proofErr w:type="spellEnd"/>
      <w:r w:rsidRPr="005D6B48">
        <w:rPr>
          <w:color w:val="000000"/>
          <w:sz w:val="24"/>
          <w:szCs w:val="24"/>
        </w:rPr>
        <w:t>. zm</w:t>
      </w:r>
      <w:r>
        <w:rPr>
          <w:color w:val="000000"/>
          <w:sz w:val="24"/>
          <w:szCs w:val="24"/>
        </w:rPr>
        <w:t>.</w:t>
      </w:r>
      <w:r w:rsidRPr="005D6B48">
        <w:rPr>
          <w:color w:val="000000"/>
          <w:sz w:val="24"/>
          <w:szCs w:val="24"/>
        </w:rPr>
        <w:t xml:space="preserve">) w przypadku dostawy dla placówek oświatowych sprzętu określonego </w:t>
      </w:r>
      <w:r w:rsidRPr="005D6B48">
        <w:rPr>
          <w:b/>
          <w:color w:val="000000"/>
          <w:sz w:val="24"/>
          <w:szCs w:val="24"/>
        </w:rPr>
        <w:t>w poniżej wskazanych pozycjach</w:t>
      </w:r>
      <w:r w:rsidRPr="005D6B48">
        <w:rPr>
          <w:color w:val="000000"/>
          <w:sz w:val="24"/>
          <w:szCs w:val="24"/>
        </w:rPr>
        <w:t xml:space="preserve"> </w:t>
      </w:r>
      <w:r w:rsidRPr="003D1054">
        <w:rPr>
          <w:b/>
          <w:color w:val="000000"/>
          <w:sz w:val="24"/>
          <w:szCs w:val="24"/>
          <w:u w:val="single"/>
        </w:rPr>
        <w:t>właściwą stawką podatku VAT jest stawka 0 %:</w:t>
      </w:r>
    </w:p>
    <w:p w:rsidR="003B7875" w:rsidRDefault="003B7875" w:rsidP="003B7875">
      <w:pPr>
        <w:ind w:left="360"/>
        <w:jc w:val="both"/>
        <w:rPr>
          <w:b/>
          <w:color w:val="000000"/>
          <w:sz w:val="24"/>
          <w:szCs w:val="24"/>
        </w:rPr>
      </w:pPr>
    </w:p>
    <w:p w:rsidR="003B7875" w:rsidRPr="00417F3A" w:rsidRDefault="003B7875" w:rsidP="003B7875">
      <w:pPr>
        <w:ind w:left="708"/>
        <w:jc w:val="both"/>
        <w:rPr>
          <w:b/>
          <w:color w:val="000000"/>
          <w:sz w:val="24"/>
          <w:szCs w:val="24"/>
        </w:rPr>
      </w:pPr>
      <w:r w:rsidRPr="00417F3A">
        <w:rPr>
          <w:b/>
          <w:color w:val="000000"/>
          <w:sz w:val="24"/>
          <w:szCs w:val="24"/>
        </w:rPr>
        <w:t xml:space="preserve">Część I </w:t>
      </w:r>
    </w:p>
    <w:p w:rsidR="003B7875" w:rsidRPr="00417F3A" w:rsidRDefault="003B7875" w:rsidP="003B7875">
      <w:pPr>
        <w:ind w:left="348" w:firstLine="360"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1 Komputer</w:t>
      </w:r>
    </w:p>
    <w:p w:rsidR="003B7875" w:rsidRDefault="003B7875" w:rsidP="003B7875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2 Monitor</w:t>
      </w:r>
    </w:p>
    <w:p w:rsidR="003B7875" w:rsidRDefault="003B7875" w:rsidP="003B7875">
      <w:pPr>
        <w:ind w:left="708"/>
        <w:jc w:val="both"/>
        <w:rPr>
          <w:b/>
          <w:color w:val="000000"/>
          <w:sz w:val="24"/>
          <w:szCs w:val="24"/>
        </w:rPr>
      </w:pPr>
    </w:p>
    <w:p w:rsidR="003B7875" w:rsidRPr="00417F3A" w:rsidRDefault="003B7875" w:rsidP="003B7875">
      <w:pPr>
        <w:ind w:left="708"/>
        <w:jc w:val="both"/>
        <w:rPr>
          <w:b/>
          <w:color w:val="000000"/>
          <w:sz w:val="24"/>
          <w:szCs w:val="24"/>
        </w:rPr>
      </w:pPr>
      <w:r w:rsidRPr="00417F3A">
        <w:rPr>
          <w:b/>
          <w:color w:val="000000"/>
          <w:sz w:val="24"/>
          <w:szCs w:val="24"/>
        </w:rPr>
        <w:t xml:space="preserve">Część </w:t>
      </w:r>
      <w:r>
        <w:rPr>
          <w:b/>
          <w:color w:val="000000"/>
          <w:sz w:val="24"/>
          <w:szCs w:val="24"/>
        </w:rPr>
        <w:t>I</w:t>
      </w:r>
      <w:r w:rsidRPr="00417F3A">
        <w:rPr>
          <w:b/>
          <w:color w:val="000000"/>
          <w:sz w:val="24"/>
          <w:szCs w:val="24"/>
        </w:rPr>
        <w:t xml:space="preserve">I </w:t>
      </w:r>
    </w:p>
    <w:p w:rsidR="003B7875" w:rsidRPr="00417F3A" w:rsidRDefault="003B7875" w:rsidP="003B7875">
      <w:pPr>
        <w:ind w:left="348" w:firstLine="360"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1 Switch</w:t>
      </w:r>
    </w:p>
    <w:p w:rsidR="003B7875" w:rsidRDefault="003B7875" w:rsidP="003B7875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 xml:space="preserve">poz. 2 Switch </w:t>
      </w:r>
      <w:proofErr w:type="spellStart"/>
      <w:r w:rsidRPr="00417F3A">
        <w:rPr>
          <w:color w:val="000000"/>
          <w:sz w:val="24"/>
          <w:szCs w:val="24"/>
        </w:rPr>
        <w:t>zarządzalny</w:t>
      </w:r>
      <w:proofErr w:type="spellEnd"/>
      <w:r w:rsidRPr="00417F3A">
        <w:rPr>
          <w:color w:val="000000"/>
          <w:sz w:val="24"/>
          <w:szCs w:val="24"/>
        </w:rPr>
        <w:t xml:space="preserve"> z obsługą lokalnych sieci wirtualnych</w:t>
      </w:r>
    </w:p>
    <w:p w:rsidR="003B7875" w:rsidRDefault="003B7875" w:rsidP="003B7875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 xml:space="preserve">poz. </w:t>
      </w:r>
      <w:r>
        <w:rPr>
          <w:color w:val="000000"/>
          <w:sz w:val="24"/>
          <w:szCs w:val="24"/>
        </w:rPr>
        <w:t>3</w:t>
      </w:r>
      <w:r w:rsidRPr="00417F3A">
        <w:rPr>
          <w:color w:val="000000"/>
          <w:sz w:val="24"/>
          <w:szCs w:val="24"/>
        </w:rPr>
        <w:t xml:space="preserve"> Router </w:t>
      </w:r>
      <w:proofErr w:type="spellStart"/>
      <w:r w:rsidRPr="00417F3A">
        <w:rPr>
          <w:color w:val="000000"/>
          <w:sz w:val="24"/>
          <w:szCs w:val="24"/>
        </w:rPr>
        <w:t>wi-fi</w:t>
      </w:r>
      <w:proofErr w:type="spellEnd"/>
      <w:r w:rsidRPr="00417F3A">
        <w:rPr>
          <w:color w:val="000000"/>
          <w:sz w:val="24"/>
          <w:szCs w:val="24"/>
        </w:rPr>
        <w:t xml:space="preserve"> z modemem z obsługą VPN</w:t>
      </w:r>
    </w:p>
    <w:p w:rsidR="003B7875" w:rsidRDefault="003B7875" w:rsidP="003B7875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 xml:space="preserve">poz. </w:t>
      </w:r>
      <w:r>
        <w:rPr>
          <w:color w:val="000000"/>
          <w:sz w:val="24"/>
          <w:szCs w:val="24"/>
        </w:rPr>
        <w:t>4</w:t>
      </w:r>
      <w:r w:rsidRPr="00417F3A">
        <w:rPr>
          <w:color w:val="000000"/>
          <w:sz w:val="24"/>
          <w:szCs w:val="24"/>
        </w:rPr>
        <w:t xml:space="preserve"> Access Point</w:t>
      </w:r>
    </w:p>
    <w:p w:rsidR="003B7875" w:rsidRDefault="003B7875" w:rsidP="003B7875">
      <w:pPr>
        <w:spacing w:after="160" w:line="256" w:lineRule="auto"/>
        <w:ind w:firstLine="360"/>
        <w:contextualSpacing/>
        <w:jc w:val="both"/>
        <w:rPr>
          <w:color w:val="000000"/>
          <w:sz w:val="24"/>
          <w:szCs w:val="24"/>
        </w:rPr>
      </w:pPr>
    </w:p>
    <w:p w:rsidR="003B7875" w:rsidRDefault="003B7875" w:rsidP="003B7875">
      <w:pPr>
        <w:pStyle w:val="Akapitzlist"/>
        <w:numPr>
          <w:ilvl w:val="3"/>
          <w:numId w:val="2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Wszystkie ceny w kalkulacji cenowej i formularzu oferty należy podawać do dwóch miejsc po przecinku.</w:t>
      </w:r>
    </w:p>
    <w:p w:rsidR="003B7875" w:rsidRDefault="003B7875" w:rsidP="003B7875">
      <w:pPr>
        <w:pStyle w:val="Akapitzlist"/>
        <w:numPr>
          <w:ilvl w:val="3"/>
          <w:numId w:val="2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Rozliczenia pomiędzy zamawiającym a wykonawcą będą prowadzone w walucie PLN</w:t>
      </w:r>
      <w:r>
        <w:rPr>
          <w:sz w:val="24"/>
          <w:szCs w:val="24"/>
        </w:rPr>
        <w:t>.</w:t>
      </w:r>
    </w:p>
    <w:p w:rsidR="003B7875" w:rsidRPr="00417F3A" w:rsidRDefault="003B7875" w:rsidP="003B7875">
      <w:pPr>
        <w:pStyle w:val="Akapitzlist"/>
        <w:numPr>
          <w:ilvl w:val="3"/>
          <w:numId w:val="2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Cena musi być wyrażona w złotych polskich niezależnie od wchodzących w jej skład elementów. Tak obliczona cena będzie brana pod uwagę przez komisję przetargową w trakcie wyboru najkorzystniejszej oferty.</w:t>
      </w:r>
    </w:p>
    <w:p w:rsidR="00135A2A" w:rsidRDefault="00135A2A"/>
    <w:p w:rsidR="00D65C33" w:rsidRDefault="002B7468"/>
    <w:sectPr w:rsidR="00D65C33" w:rsidSect="00135A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E7E3F"/>
    <w:multiLevelType w:val="hybridMultilevel"/>
    <w:tmpl w:val="B672B0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A254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0144E9"/>
    <w:multiLevelType w:val="hybridMultilevel"/>
    <w:tmpl w:val="A9FCD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C8"/>
    <w:rsid w:val="00135A2A"/>
    <w:rsid w:val="002B7468"/>
    <w:rsid w:val="003B7875"/>
    <w:rsid w:val="005D7982"/>
    <w:rsid w:val="009565C8"/>
    <w:rsid w:val="009F3EAA"/>
    <w:rsid w:val="00E07CB4"/>
    <w:rsid w:val="00F4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D415F-CECE-43BB-A1E7-1B16C226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6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135A2A"/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135A2A"/>
    <w:rPr>
      <w:rFonts w:ascii="Arial" w:eastAsia="Times New Roman" w:hAnsi="Arial" w:cs="Arial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135A2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Wrzeszcz</dc:creator>
  <cp:keywords/>
  <dc:description/>
  <cp:lastModifiedBy>Zbigniew Krupa</cp:lastModifiedBy>
  <cp:revision>4</cp:revision>
  <dcterms:created xsi:type="dcterms:W3CDTF">2018-08-13T10:22:00Z</dcterms:created>
  <dcterms:modified xsi:type="dcterms:W3CDTF">2018-08-16T07:23:00Z</dcterms:modified>
</cp:coreProperties>
</file>