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10" w:rsidRDefault="00400310" w:rsidP="00400310">
      <w:pPr>
        <w:pStyle w:val="Standard"/>
        <w:shd w:val="clear" w:color="auto" w:fill="FFFFFF"/>
        <w:spacing w:before="100" w:after="100" w:line="192" w:lineRule="atLeast"/>
        <w:outlineLvl w:val="0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</w:pPr>
    </w:p>
    <w:p w:rsidR="00400310" w:rsidRDefault="00400310" w:rsidP="00400310">
      <w:pPr>
        <w:pStyle w:val="Standard"/>
        <w:shd w:val="clear" w:color="auto" w:fill="FFFFFF"/>
        <w:spacing w:before="100" w:after="100" w:line="192" w:lineRule="atLeast"/>
        <w:outlineLvl w:val="0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pl-PL"/>
        </w:rPr>
      </w:pPr>
    </w:p>
    <w:p w:rsidR="00035F38" w:rsidRDefault="00F5311B">
      <w:pPr>
        <w:pStyle w:val="Standard"/>
        <w:shd w:val="clear" w:color="auto" w:fill="FFFFFF"/>
        <w:spacing w:before="100" w:after="100" w:line="192" w:lineRule="atLeast"/>
        <w:jc w:val="center"/>
        <w:outlineLvl w:val="0"/>
        <w:rPr>
          <w:rFonts w:asciiTheme="majorHAnsi" w:eastAsia="Times New Roman" w:hAnsiTheme="majorHAnsi" w:cs="Times New Roman"/>
          <w:b/>
          <w:bCs/>
          <w:color w:val="000000"/>
          <w:sz w:val="96"/>
          <w:szCs w:val="96"/>
          <w:lang w:eastAsia="pl-PL"/>
        </w:rPr>
      </w:pPr>
      <w:r w:rsidRPr="00035F38">
        <w:rPr>
          <w:rFonts w:asciiTheme="majorHAnsi" w:eastAsia="Times New Roman" w:hAnsiTheme="majorHAnsi" w:cs="Times New Roman"/>
          <w:b/>
          <w:bCs/>
          <w:color w:val="000000"/>
          <w:sz w:val="96"/>
          <w:szCs w:val="96"/>
          <w:lang w:eastAsia="pl-PL"/>
        </w:rPr>
        <w:t xml:space="preserve">Regulamin </w:t>
      </w:r>
    </w:p>
    <w:p w:rsidR="00CC0B21" w:rsidRPr="00035F38" w:rsidRDefault="00BA08A8">
      <w:pPr>
        <w:pStyle w:val="Standard"/>
        <w:shd w:val="clear" w:color="auto" w:fill="FFFFFF"/>
        <w:spacing w:before="100" w:after="100" w:line="192" w:lineRule="atLeast"/>
        <w:jc w:val="center"/>
        <w:outlineLvl w:val="0"/>
        <w:rPr>
          <w:rFonts w:asciiTheme="majorHAnsi" w:hAnsiTheme="majorHAnsi"/>
          <w:sz w:val="96"/>
          <w:szCs w:val="96"/>
        </w:rPr>
      </w:pPr>
      <w:r w:rsidRPr="00035F38">
        <w:rPr>
          <w:rFonts w:asciiTheme="majorHAnsi" w:eastAsia="Times New Roman" w:hAnsiTheme="majorHAnsi" w:cs="Times New Roman"/>
          <w:b/>
          <w:bCs/>
          <w:color w:val="000000"/>
          <w:sz w:val="96"/>
          <w:szCs w:val="96"/>
          <w:lang w:eastAsia="pl-PL"/>
        </w:rPr>
        <w:t>R</w:t>
      </w:r>
      <w:r w:rsidR="00F5311B" w:rsidRPr="00035F38">
        <w:rPr>
          <w:rFonts w:asciiTheme="majorHAnsi" w:eastAsia="Times New Roman" w:hAnsiTheme="majorHAnsi" w:cs="Times New Roman"/>
          <w:b/>
          <w:bCs/>
          <w:color w:val="000000"/>
          <w:sz w:val="96"/>
          <w:szCs w:val="96"/>
          <w:lang w:eastAsia="pl-PL"/>
        </w:rPr>
        <w:t xml:space="preserve">ady </w:t>
      </w:r>
      <w:r w:rsidRPr="00035F38">
        <w:rPr>
          <w:rFonts w:asciiTheme="majorHAnsi" w:eastAsia="Times New Roman" w:hAnsiTheme="majorHAnsi" w:cs="Times New Roman"/>
          <w:b/>
          <w:bCs/>
          <w:color w:val="000000"/>
          <w:sz w:val="96"/>
          <w:szCs w:val="96"/>
          <w:lang w:eastAsia="pl-PL"/>
        </w:rPr>
        <w:t>R</w:t>
      </w:r>
      <w:r w:rsidR="00F5311B" w:rsidRPr="00035F38">
        <w:rPr>
          <w:rFonts w:asciiTheme="majorHAnsi" w:eastAsia="Times New Roman" w:hAnsiTheme="majorHAnsi" w:cs="Times New Roman"/>
          <w:b/>
          <w:bCs/>
          <w:color w:val="000000"/>
          <w:sz w:val="96"/>
          <w:szCs w:val="96"/>
          <w:lang w:eastAsia="pl-PL"/>
        </w:rPr>
        <w:t>odziców</w:t>
      </w:r>
    </w:p>
    <w:p w:rsidR="00035F38" w:rsidRPr="00035F38" w:rsidRDefault="00035F38">
      <w:pPr>
        <w:pStyle w:val="Standard"/>
        <w:shd w:val="clear" w:color="auto" w:fill="FFFFFF"/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</w:pPr>
      <w:r w:rsidRPr="00035F38"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  <w:t>p</w:t>
      </w:r>
      <w:r w:rsidR="00F5311B" w:rsidRPr="00035F38"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  <w:t>rzy</w:t>
      </w:r>
    </w:p>
    <w:p w:rsidR="00CC0B21" w:rsidRPr="00035F38" w:rsidRDefault="00F5311B">
      <w:pPr>
        <w:pStyle w:val="Standard"/>
        <w:shd w:val="clear" w:color="auto" w:fill="FFFFFF"/>
        <w:spacing w:before="100" w:after="100" w:line="240" w:lineRule="auto"/>
        <w:jc w:val="center"/>
        <w:rPr>
          <w:rFonts w:asciiTheme="majorHAnsi" w:hAnsiTheme="majorHAnsi"/>
          <w:b/>
          <w:sz w:val="52"/>
          <w:szCs w:val="52"/>
        </w:rPr>
      </w:pPr>
      <w:r w:rsidRPr="00035F38"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  <w:t xml:space="preserve"> </w:t>
      </w:r>
      <w:r w:rsidR="006D2EBA" w:rsidRPr="00035F38"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  <w:t>Technikum Technologii Cyfrowych</w:t>
      </w:r>
    </w:p>
    <w:p w:rsidR="00035F38" w:rsidRPr="00035F38" w:rsidRDefault="00735BCB">
      <w:pPr>
        <w:pStyle w:val="Standard"/>
        <w:shd w:val="clear" w:color="auto" w:fill="FFFFFF"/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</w:pPr>
      <w:r w:rsidRPr="00035F38"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  <w:t>w</w:t>
      </w:r>
      <w:r w:rsidR="00035F38">
        <w:rPr>
          <w:rFonts w:asciiTheme="majorHAnsi" w:eastAsia="Times New Roman" w:hAnsiTheme="majorHAnsi" w:cs="Times New Roman"/>
          <w:b/>
          <w:color w:val="333333"/>
          <w:sz w:val="52"/>
          <w:szCs w:val="52"/>
          <w:lang w:eastAsia="pl-PL"/>
        </w:rPr>
        <w:t xml:space="preserve"> Szczecinie.</w:t>
      </w:r>
    </w:p>
    <w:p w:rsidR="00CC0B21" w:rsidRPr="00035F38" w:rsidRDefault="00F5311B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96"/>
          <w:szCs w:val="96"/>
          <w:lang w:eastAsia="pl-PL"/>
        </w:rPr>
      </w:pPr>
      <w:r w:rsidRPr="00035F38">
        <w:rPr>
          <w:rFonts w:asciiTheme="majorHAnsi" w:eastAsia="Times New Roman" w:hAnsiTheme="majorHAnsi" w:cs="Times New Roman"/>
          <w:color w:val="000000"/>
          <w:sz w:val="96"/>
          <w:szCs w:val="96"/>
          <w:lang w:eastAsia="pl-PL"/>
        </w:rPr>
        <w:t> </w:t>
      </w: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035F38" w:rsidRPr="00035F38" w:rsidRDefault="00035F38">
      <w:pPr>
        <w:pStyle w:val="Standard"/>
        <w:shd w:val="clear" w:color="auto" w:fill="FFFFFF"/>
        <w:spacing w:before="100" w:after="100" w:line="240" w:lineRule="auto"/>
        <w:rPr>
          <w:rFonts w:asciiTheme="majorHAnsi" w:hAnsiTheme="majorHAnsi"/>
          <w:sz w:val="48"/>
          <w:szCs w:val="48"/>
        </w:rPr>
      </w:pPr>
      <w:r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ab/>
      </w:r>
      <w:r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ab/>
      </w:r>
      <w:r w:rsidRPr="00035F38">
        <w:rPr>
          <w:rFonts w:asciiTheme="majorHAnsi" w:hAnsiTheme="majorHAnsi"/>
          <w:sz w:val="48"/>
          <w:szCs w:val="48"/>
        </w:rPr>
        <w:tab/>
        <w:t>Szczecin 2019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lastRenderedPageBreak/>
        <w:t>ROZDZIAŁ 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20"/>
          <w:szCs w:val="20"/>
          <w:u w:val="single"/>
          <w:lang w:eastAsia="pl-PL"/>
        </w:rPr>
        <w:t>Nazwa reprezentacji rodziców</w:t>
      </w:r>
    </w:p>
    <w:p w:rsidR="00035F38" w:rsidRPr="00F531F8" w:rsidRDefault="006D2EBA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Rada Rodziców</w:t>
      </w:r>
    </w:p>
    <w:p w:rsidR="00CC0B21" w:rsidRPr="00F531F8" w:rsidRDefault="006D2EBA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przy</w:t>
      </w:r>
    </w:p>
    <w:p w:rsidR="006D2EBA" w:rsidRPr="00F531F8" w:rsidRDefault="006D2EBA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Technikum Technologii Cyfrowych</w:t>
      </w:r>
    </w:p>
    <w:p w:rsidR="006D2EBA" w:rsidRPr="00F531F8" w:rsidRDefault="006D2EBA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II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20"/>
          <w:szCs w:val="20"/>
          <w:u w:val="single"/>
          <w:lang w:eastAsia="pl-PL"/>
        </w:rPr>
        <w:t>Cele i zadania Rady Rodziców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Celem działalności Rady Rodziców jest reprezentowanie rodziców uczniów oraz współpraca  z organami szkoły wspierająca wychowawcz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e i opiekuńcze funkcje </w:t>
      </w:r>
      <w:r w:rsidR="006D2EB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. Rada Rodziców jest organem o charakterze edukacyjnym i charytatywnym</w:t>
      </w:r>
      <w:r w:rsidRPr="00F531F8">
        <w:rPr>
          <w:rFonts w:asciiTheme="majorHAnsi" w:hAnsiTheme="majorHAnsi" w:cs="Arial"/>
          <w:color w:val="262626"/>
          <w:sz w:val="16"/>
          <w:szCs w:val="16"/>
        </w:rPr>
        <w:t>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§3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. Rada Rodziców reprezentuje rodziców i wspiera działalność statutową szkoły poprzez: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1) pobudzanie i organizowanie aktywności rodziców na rzecz </w:t>
      </w:r>
      <w:r w:rsidR="00D719B0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wspomagania realizacji celów i zadań </w:t>
      </w:r>
      <w:r w:rsidR="006D2EB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Technikum Technologii Cyfrowych;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2) gromadzenie funduszy niezbędnych dla w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spierania działalności </w:t>
      </w:r>
      <w:r w:rsidR="006D2EB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 a także ustalanie zasad wydatkowania tych funduszy;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 zapewnienie rodzicom we współdziałaniu z organami szkoły: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36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a) informacji dotyczącej regulaminu oceniania, klasyfikowania i promowania uczniów,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36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b) uzyskania porad w sprawie wychowania i dalszego kształcenia swych dzieci,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36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c) uzyskania rzetelnej informacji na temat swego dziecka i jego postępów lub problemów w nauce i funkcjonowaniu w społeczności klasy i szkoły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36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d) wyrażania i przekazywania Dyrekcji op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inii dotyczących pracy 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  organizacji zajęć pozalekcyjnych i przedmiotów nadobowiązkowych,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36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e) znajomości zadań i zamierzeń dydaktyczno-wychowawczych w szkole i w klasie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4) </w:t>
      </w:r>
      <w:r w:rsidR="005D7888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Do kompetencji Rady Rodziców należy</w:t>
      </w:r>
      <w:r w:rsidR="007C6491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</w:t>
      </w:r>
      <w:r w:rsidR="005D7888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uchwale</w:t>
      </w:r>
      <w:r w:rsidR="007C6491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nie w porozumieniu z R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adą </w:t>
      </w:r>
      <w:r w:rsidR="007C6491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edagogiczną: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a) </w:t>
      </w:r>
      <w:r w:rsidR="006D2EB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programu</w:t>
      </w:r>
      <w:r w:rsidR="00D719B0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</w:t>
      </w:r>
      <w:r w:rsidR="006F080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wychowawczo-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profi</w:t>
      </w:r>
      <w:r w:rsidR="006F080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laktycznego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obejmującego wszystkie treści i działania o charakterze wychowawczym 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i profilaktycznym 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skierowane do uczniów, 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nauczycieli i rodziców;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5) opiniowanie programu i harmonogramu poprawy efektywności kształcenia lub wychowania szkoły;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6) opiniowanie projektu planu finansowego skła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danego przez Dyrektora </w:t>
      </w:r>
      <w:r w:rsidR="00E71C7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TTC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eastAsia="Times New Roman" w:hAnsiTheme="majorHAnsi" w:cs="Times New Roman"/>
          <w:i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7) </w:t>
      </w:r>
      <w:r w:rsidRPr="00F531F8">
        <w:rPr>
          <w:rFonts w:asciiTheme="majorHAnsi" w:eastAsia="Times New Roman" w:hAnsiTheme="majorHAnsi" w:cs="Times New Roman"/>
          <w:i/>
          <w:color w:val="333333"/>
          <w:sz w:val="16"/>
          <w:szCs w:val="16"/>
          <w:lang w:eastAsia="pl-PL"/>
        </w:rPr>
        <w:t>opiniowania wprowadzenia do szkolnego planu nauczania dodatkowych zajęć lekcyjnych;</w:t>
      </w:r>
    </w:p>
    <w:p w:rsidR="007C6491" w:rsidRPr="00F531F8" w:rsidRDefault="007C6491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eastAsia="Times New Roman" w:hAnsiTheme="majorHAnsi" w:cs="Times New Roman"/>
          <w:i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i/>
          <w:color w:val="333333"/>
          <w:sz w:val="16"/>
          <w:szCs w:val="16"/>
          <w:lang w:eastAsia="pl-PL"/>
        </w:rPr>
        <w:t xml:space="preserve">8) opiniowanie pracy nauczyciela do ustalenia oceny dorobku </w:t>
      </w:r>
      <w:r w:rsidR="00E32799" w:rsidRPr="00F531F8">
        <w:rPr>
          <w:rFonts w:asciiTheme="majorHAnsi" w:eastAsia="Times New Roman" w:hAnsiTheme="majorHAnsi" w:cs="Times New Roman"/>
          <w:i/>
          <w:color w:val="333333"/>
          <w:sz w:val="16"/>
          <w:szCs w:val="16"/>
          <w:lang w:eastAsia="pl-PL"/>
        </w:rPr>
        <w:t>zawodowego za okres stażu</w:t>
      </w:r>
    </w:p>
    <w:p w:rsidR="00E32799" w:rsidRPr="00F531F8" w:rsidRDefault="00E32799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9) opiniowanie decyzji dyrektora szkoły w sprawie wprowadzenia i utrzymania  obowiązku noszenia przez uczniów jednolitego stroju szkolnego</w:t>
      </w:r>
    </w:p>
    <w:p w:rsidR="00E32799" w:rsidRPr="00F531F8" w:rsidRDefault="00E32799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  <w:color w:val="FFFF00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10) opiniowanie dodatkowych dni wolnych od zajęć dydaktyczno-wychowawczych</w:t>
      </w:r>
    </w:p>
    <w:p w:rsidR="00E32799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. Rada Rodziców może </w:t>
      </w:r>
      <w:r w:rsidR="00E3279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:</w:t>
      </w:r>
    </w:p>
    <w:p w:rsidR="000D5D06" w:rsidRPr="00F531F8" w:rsidRDefault="00E32799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1)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występować do 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dyrektora szkoły, innych organów szkoły, organu sprawującego nadzór pedagogiczny lub organu prowadzącego z wnioskami i opiniami we wszystkich sprawach szkolnych</w:t>
      </w:r>
    </w:p>
    <w:p w:rsidR="00E32799" w:rsidRPr="00F531F8" w:rsidRDefault="00E32799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2) delegować swojego przedstawiciela do komisji konkursowej </w:t>
      </w:r>
      <w:r w:rsidR="00706722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wyłaniającej kandydata na stanowisko dyrektora szkoły</w:t>
      </w:r>
    </w:p>
    <w:p w:rsidR="00706722" w:rsidRPr="00F531F8" w:rsidRDefault="00706722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3)delegować swojego przedstawiciela do Zespołu Oceniającego, powołanego przez organ nadzorujący do rozpatrzenia odwołania nauczyciela od oceny pracy</w:t>
      </w:r>
    </w:p>
    <w:p w:rsidR="00035F38" w:rsidRPr="00F531F8" w:rsidRDefault="00035F38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III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20"/>
          <w:szCs w:val="20"/>
          <w:u w:val="single"/>
          <w:lang w:eastAsia="pl-PL"/>
        </w:rPr>
        <w:t>Rada Rodziców i jej organy</w:t>
      </w:r>
    </w:p>
    <w:p w:rsidR="00CC0B21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7A61C5" w:rsidRPr="00F531F8" w:rsidRDefault="007A61C5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lastRenderedPageBreak/>
        <w:t>§4</w:t>
      </w:r>
    </w:p>
    <w:p w:rsidR="00CC0B21" w:rsidRPr="00F531F8" w:rsidRDefault="00035F38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Podstawowym ogniwem organizacyjnym Rady Rodziców jest zebranie rodziców klasy, zwane Radą Oddziału.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722" w:hanging="360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Rada Oddział</w:t>
      </w:r>
      <w:r w:rsidR="00035F38"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u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§5</w:t>
      </w:r>
    </w:p>
    <w:p w:rsidR="00035F38" w:rsidRPr="00F531F8" w:rsidRDefault="00035F38" w:rsidP="00F531F8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Rada Oddziału reprezentuje rodziców uczniów klasy w Radzie Rodziców na zasadach wynikających z niniejszego Regulaminu a ponadto może występować w porozumieniu z wychowawcą klasy, z wnioskami do Dyrektora oraz nauczycieli w różnych istotnych sprawach dla klasy.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skład Rady Oddziału wchodzą: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1) Przewodniczący</w:t>
      </w:r>
    </w:p>
    <w:p w:rsidR="006D2EBA" w:rsidRPr="00F531F8" w:rsidRDefault="006D2EBA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2) Zastępca Przewodniczącego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2) Sekretarz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 Skarbnik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Kadencja Rady Oddziału trwa do wyboru nowej Rady w kolejnym roku szkolnym.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Rada Rodziców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 6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Najwyższą władzą reprezentującą wszystkich rodziców jest Rada 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="006D2EB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 Rada Rodziców Technikum 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liczy tylu członków, ile jest oddziałów w szkole, przy czym w jej skład wchodzi po jednym przedstawicielu z każdej Rady Oddziału 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Do wyłącznej właściwości zebrania Rady Rodziców należy: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1) uchwalanie i zmiany Regulaminu Rady Rodziców,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2) wybór Prezydium i Komisji Rewizyjnej,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 coroczne określanie zasad wydatkowania środków z Funduszu Rady;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4) wybór komisji społeczno-wychowawczej, wspierającej pracę wychowawczą szkoły;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5) w zależności od potrzeb tworzenie zespołów roboczych i komisji problemowych i wybór ich członków.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Kadencja Rady Rodziców trwa do wyboru nowej Rady w kolejnym roku szkolnym</w:t>
      </w:r>
    </w:p>
    <w:p w:rsidR="00035F38" w:rsidRPr="00F531F8" w:rsidRDefault="00035F38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354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Prezydium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 7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Prezydium wykonuje wszystkie zadania i kompetencje Rady pomiędzy jej zebraniami.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skład Prezydium wchodzą: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1) Przewodniczący,</w:t>
      </w:r>
    </w:p>
    <w:p w:rsidR="00CC0B21" w:rsidRPr="00F531F8" w:rsidRDefault="006D2EBA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2) Wiceprzewodniczący 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</w:t>
      </w:r>
    </w:p>
    <w:p w:rsidR="006D2EBA" w:rsidRPr="00F531F8" w:rsidRDefault="006D2EBA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 Sekretarz,</w:t>
      </w:r>
    </w:p>
    <w:p w:rsidR="00CC0B21" w:rsidRPr="00F531F8" w:rsidRDefault="006D2EBA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4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) Skarbnik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Prezydium Rady Rodziców dla wykonania określonych zadań może tworzyć stałe lub doraźne komisje i zespoły robocze.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Kadencja Prezydium trwa do wyboru nowej Rady w kolejnym roku szkolnym</w:t>
      </w:r>
    </w:p>
    <w:p w:rsidR="00164A73" w:rsidRPr="00F531F8" w:rsidRDefault="00164A73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Komisja Rewizyjna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§8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Komisja Rewizyjna pełni rolę organu kontrolującego Rady 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 W skład Komisji Rewizyjnej wchodzą </w:t>
      </w:r>
      <w:r w:rsidR="006D2EBA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Przewodniczący i jeden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członek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Komisji.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Kadencja Komisji trwa do wyboru nowej Rady w kolejnym roku szkolnym.</w:t>
      </w:r>
    </w:p>
    <w:p w:rsidR="00CC0B21" w:rsidRDefault="00CC0B21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7A61C5" w:rsidRPr="00F531F8" w:rsidRDefault="007A61C5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3958" w:hanging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20"/>
          <w:szCs w:val="20"/>
          <w:lang w:eastAsia="pl-PL"/>
        </w:rPr>
        <w:lastRenderedPageBreak/>
        <w:t>ROZDZIAŁ IV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Wybory Rady Rodziców i jej organów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§9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Czynne i bierne prawo wyborcze posiadają: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a) w wyborach do Rad Oddziałów rodzice uczniów danej klasy,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b) w wyborach Prezydium i Komisji Rewizyjnej członkowie Rady 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2. 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Dla prawomocności wyborów wymagana jest obecność</w:t>
      </w: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 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co najmniej 50% osób uprawnionych do uczestnictwa w zebraniu wyborczym. Prawomocność wyborów na podstawie imiennej listy obecności stwierdza osoba prowadząca zebranie.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 Lista kandydatów nie może być mniejsza od liczby miejsc ustalonych dla danego organu.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Prawo zgłaszania kandydatów mają osoby uprawnione do uczestnictwa w zebraniu wyborczym. Osoba zgłoszona musi wyrazić zgodę na kandydowanie. Kandydatem może zostać również osoba nieobecna na zebraniu, która wcześniej złożyła stosowne  oświadczenie.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5.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Jeżeli liczba kandydatów przekracza ustaloną liczbę członków Rady Klasy, Prezydium lub Komisji Rewizyjnej, wybrane zostają te osoby, które w głosowaniu otrzymały kolejno największą liczbę głosów. W przypadku równej liczby głosów oddanych na kandydatów, zarządza się ponowne głosowanie.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722" w:hanging="360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§10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1. 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Wybory do Rad Oddziałów a tym samym do Rady Rodziców odbywają się w głosowaniu tajnym.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Rodzice uczniów klasy na pierwszym zebraniu w każdym roku szkolnym wybierają spośród siebie w głosowaniu tajnym „trójkę klasową” zwaną dalej Radą Oddziału.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Wybory przeprowadza dwuosobowa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Komisja Skrutacyjna wybierana w głosowaniu jawnym zwykłą większością głosów spośród rodziców obecnych na zebraniu. Głosowanie dotyczące wyboru Komisji zarządza i nadzoruje wychowawca klasy.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Wybrana Komisja Skrutacyjna sporządza imienną listę rodziców (imię, nazwisko, podpis) obecnych na zebraniu klasy, ustala quorum i przyjmuje zgłoszenia kandydatów do Rady. Kandydować do Rady nie mogą członkowie Komisji Skrutacyjnej.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5.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Komisja Skrutacyjna ogłasza listę kandydatów, wypisując na tablicy imiona i nazwiska osób kandydujących zgodnie z kolejnością ich zgłoszeń  oraz rozdaje karty do głosowania.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6.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Na karcie do głosowania każdy uczestnik zebrania klasy wpisuje imiona i nazwiska maksymalnie 3 osób, na które chce oddać swój głos a następnie wrzuca kartę do urny. Kartę do głosowania wskazującą więcej niż trzech kandydatów uznaje się za głos nieważny.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7.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 przebiegu wyborów Komisja Skrutacyjna sporządza protokół zawierający informacje  o dacie wyborów, quorum oraz liczbie głosów uzyskanych przez kandydatów. Podpisany protokół wraz z kartami do głosowania i listą obecności przechowywany jest w archiwum Rady 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8.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Po ogłoszeniu wyników wyborów, Rada Oddziału konstytuuje się w składzie: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1) Przewodniczący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2) 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Zastępca  Przewodniczącego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 Skarbnik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§11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Wyboru Prezydium R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ady Rodziców liczącego 4 osoby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dokonuje Rada Rodziców   w głosowaniu jawnym zwykłą większością głosów.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skład Prezydium wybieranych jest co najmniej po jednym przedstawicielu rodziców uczniów poszczególnych pozi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omów nauczania 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 chyba że żadna z osób zgłoszonych do kandydowania w jednej z tych grup rodziców nie wyrazi zgody na kandydowanie.</w:t>
      </w:r>
    </w:p>
    <w:p w:rsidR="00164A73" w:rsidRPr="00F531F8" w:rsidRDefault="00164A73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dniu dokonania wyboru, Prezydium Rady konstytuuje się w składzie: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1) Przewodniczący,</w:t>
      </w:r>
    </w:p>
    <w:p w:rsidR="00CC0B21" w:rsidRPr="00F531F8" w:rsidRDefault="00274229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2) Wiceprzewodniczący 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3) Skarbnik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4) Sekretarz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§12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. Członkowie Komisji Rewizyjnej w 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składzie 2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osobowym wybierani są w głosowaniu jawnym przez Radę Rodziców zwykłą większością głosów.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. W miarę możliwości kandydaci do Komisji powinni orientować się w przepisach prawa finansowego i rachunkowości.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. Komisja Rewizyjna konstytuuje się w dniu wyboru w następującym składzie: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lastRenderedPageBreak/>
        <w:t>1) Przewodniczący,</w:t>
      </w:r>
    </w:p>
    <w:p w:rsidR="00CC0B21" w:rsidRPr="00F531F8" w:rsidRDefault="00274229" w:rsidP="00F531F8">
      <w:pPr>
        <w:pStyle w:val="Standard"/>
        <w:shd w:val="clear" w:color="auto" w:fill="FFFFFF"/>
        <w:spacing w:before="100" w:after="100" w:line="240" w:lineRule="auto"/>
        <w:ind w:left="2722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2) Członek K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omisji,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§13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1. 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Po</w:t>
      </w: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 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upływie kadencji Prezydium i Komisji Skrutacyjnej przeprowadza się zebranie sprawozdawczo-wyborcze Rady 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Zebranie sprawozdawczo-wyborcze rozpatruje wniosek Komisji Rewizyjnej o udzielenie lub nieudzielenie absolutorium ustępującemu Prezydium.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Członkowie Prezydium, którzy nie uzyskali absolutorium nie mogą ponownie kandydować do tego organu Rady Rodziców.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§14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razie ustania członkostwa w danym organie Rady Rodziców przed upływem kadencji na skutek rezygnacji lub innej przyczyny  przeprowadza się  wybory uzupełniające na okres do końca kadencji.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uzasadnionych przypadkach wybrany organ Rady Rodziców lub jego członek może zostać odwołany przed upływem kadencji. 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Aby odwołanie organu lub jego członków było skuteczne wymagane jest: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a) wprowadzenie tego punktu do porządku zebrania zgodnie z §15 ust. 6.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b) poparcie wniosku o odwołanie przez 2/3 osób obecnych na zebraniu.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Wybory uzupełniające przeprowadza się zgodnie z trybem określonym w rozdziale IV.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722" w:hanging="360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V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Zebrania Rady Rodziców i jej organów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§15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Plenarne posiedzenie Rady Rodziców jest zwoływane przez Prezydium nie rzadziej niż raz na dwa miesiące w roku szkolnym.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 Zebranie Rady Rodziców może być zwołane także w każdym czasie, po złożeniu wniosku przez Rady co najmniej 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2 oddziałów, Dyrektora </w:t>
      </w:r>
      <w:r w:rsidR="008F3E5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 Radę Pedagogiczną oraz Samorząd Uczniowski.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zebraniach Rady Rodziców może z głosem doradczym uczestnic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zyć Dyrektor </w:t>
      </w:r>
      <w:r w:rsidR="008F3E5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Do udziału w zebraniach Rady Rodziców mogą być zapraszane przez Przewodniczącego, za zgodą lub na wniosek Rady także inne osoby, z głosem doradczym.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5. 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Zebranie Rady prowadzi Przewodniczący lub upoważniony przez niego członek Prezydium.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6.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O terminie zebrania i proponowanym porządku obrad członkowie Rady powiadamiani są w spos</w:t>
      </w:r>
      <w:r w:rsidR="00274229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ób zwyczajowo przyjęty minimum 7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dni przed terminem zebrania.</w:t>
      </w:r>
    </w:p>
    <w:p w:rsidR="00CC0B21" w:rsidRPr="00F531F8" w:rsidRDefault="00035F38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8</w:t>
      </w:r>
      <w:r w:rsidR="00F5311B"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Projekt porządku obrad zebrania Rady może być uzupełniany o propozycje zgłaszane przez członk</w:t>
      </w:r>
      <w:r w:rsidR="00735BC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ów Rady oraz Dyrektora </w:t>
      </w:r>
      <w:r w:rsidR="008F3E5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szkoły.</w:t>
      </w:r>
    </w:p>
    <w:p w:rsidR="00164A73" w:rsidRPr="00F531F8" w:rsidRDefault="00164A73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§16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Prezydium Rady Rodziców obraduje nie rzadziej niż co dwa miesiące.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posiedzeniach Prezydium mogą brać udział także osoby zapraszane.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§17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Posiedzenia Komisji Rewizyjnej są obligatoryjne przed sprawozdawczymi, plenarnymi posiedzeniami Rady 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Komisja Rewizyjna może zbierać się także z własnej inicjatywy lub na wniosek Prezydium, Rad Oddziałów oraz wniosek co najmniej 1/5  rodziców.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Ustalenia i wnioski Komisji Rewizyjnej muszą mieć każdorazowo formę pisemną.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§18</w:t>
      </w:r>
    </w:p>
    <w:p w:rsidR="00CC0B21" w:rsidRPr="00F531F8" w:rsidRDefault="00035F38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Zebrania rodziców poszczególnych klas odbywają się z inicjatywy rodziców, Rady Oddziału lub wychowawcy klasy.</w:t>
      </w:r>
    </w:p>
    <w:p w:rsidR="00CC0B21" w:rsidRPr="00F531F8" w:rsidRDefault="00CC0B21" w:rsidP="00F531F8">
      <w:pPr>
        <w:pStyle w:val="Akapitzlist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§19</w:t>
      </w: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 xml:space="preserve">1.  </w:t>
      </w:r>
      <w:r w:rsidR="00F5311B"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Formy i częstotliwość działania innych struktur ( komisji problemowych, zespołów roboczych) funkcjonujących w ramach Rady Rodziców wynikają ze specyfiki zadań im przypisanych, tak jak i częstotliwość ich zebrań;</w:t>
      </w: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2.</w:t>
      </w:r>
      <w:r w:rsidR="00F5311B"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Posiedzenia komisji problemowych i zespołów roboczych winny być protokołowane.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3958" w:firstLine="29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ROZDIAŁ VI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Tryb podejmowania uchwał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§20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Zebranie Rady Rodziców może podejmować uchwały we wszystkich sprawach określonych przez niniejszy Regulamin.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Uchwały Rady Rodziców są podejmowane większością głosów obecnych na spotkaniu.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Prawomocność obrad stwierdza Przewodniczący zebrania na postawie listy obecności.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§21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Uchwały Rady w sprawie zatwierdzenia Regulaminu lub jego nowelizacji podejmowane są w głosowaniu jawnym i wymagają większości kwalifikowanej 2/3 głosów osób obecnych na zebraniu.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Pozostałe uchwały Rady podejmowane są zwykłą większością głosów w głosowaniu jawnym.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głosowaniu jawnym członkowie Rady głosują przez podniesienie ręki. Głosowanie jawne przeprowadza osoba przewodnicząca zebraniu.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Uchwały Rady Rodziców mogą być podejmowane w głosowaniu tajnym, po przyjęciu formalnego wniosku w sprawie tajności głosowania.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5.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 głosowaniu tajnym członkowie Rady głosują kartami do głosowania. Głosowanie tajne przeprowadza trzyosobowa Komisja Skrutacyjna wybierana spośród członków Rady  w głosowaniu jawnym.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958" w:firstLine="29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§22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Zebrania Rady są protokołowane i wraz z podjętymi Uchwałami dokumentowane. Protokoły  i Uchwały podpisywane są przez Przewodniczącego lub upoważnionego członka Prezydium.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Za protokołowanie zebrań oraz dokumentowanie działalności Rady Rodziców odpowiada Sekretarza Rady Rodziców.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VII.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Prawa i obowiązki członków Rady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§23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 Członkowie Rady mają prawo: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Dostępu do wszystkich informacji i dokumentów związanych z organizacją i przebiegiem procesu dydaktyczno – wychowawczo – opiekuńczego, poza informacjami i dokumentami uznanymi za poufne, lub dotyczącymi spraw personalnych.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3.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Wypowiadania swoich opinii we wszystkich sprawach szkoły.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4.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Głosowania na równych prawach, we wszystkich decyzjach podejmowanych przez Radę.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5.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Członkowie Rady mają obowiązek aktywnego uczestniczenia w posiedzeniach Rady.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VIII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Fundusze Rady Rodziców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§24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Rada Rodziców gromadzi fundusze na wspieranie s</w:t>
      </w:r>
      <w:r w:rsidR="00400310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tatutowej działalności </w:t>
      </w:r>
      <w:r w:rsidR="008F3E5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  z następujących źródeł: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a) z dobrowolnych składek rodziców,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b) z wpłat od osób fizycznych, organizacji, instytucji i fundacji,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c) z dochodowych imprez organizowanych przez Radę Rodziców,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d) z działalności gospodarczej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e) z innych źródeł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Wysokość dobrowolnej składki na Radę Rodziców ustala się w wysokości 100 zł. Wpłacane proporcjonalnie za każde uczące się w szkole dziecko.</w:t>
      </w: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2.</w:t>
      </w:r>
      <w:r w:rsidR="00F5311B" w:rsidRPr="00F531F8"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  <w:t>Rada Rodziców może zwolnić od wnoszenia składki tych rodziców, których sytuacja materialna jest bardzo trudna – wnioski w tych sprawach składają zainteresowani rodzice lub wychowawcy klas.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ind w:left="2542" w:hanging="180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832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lastRenderedPageBreak/>
        <w:t>ROZDZIAŁ VIII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Zasady wydatkowania funduszy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§25</w:t>
      </w: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1.</w:t>
      </w:r>
      <w:r w:rsidR="00F5311B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Wydatkowanie środków Rady Rodziców odbywa się w oparciu o „Preliminarz wydat</w:t>
      </w:r>
      <w:r w:rsidR="00400310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 xml:space="preserve">ków Rady Rodziców </w:t>
      </w:r>
      <w:r w:rsidR="006245AF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Technikum Technologii Cyfrowych</w:t>
      </w:r>
      <w:r w:rsidR="00F5311B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 xml:space="preserve"> w Szczecinie na rok szkolny……….”</w:t>
      </w: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1.</w:t>
      </w:r>
      <w:r w:rsidR="00EB49B0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10</w:t>
      </w:r>
      <w:r w:rsidR="00F5311B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 xml:space="preserve">% środków zebranych przez rodziców danego oddziału pozostaje do dyspozycji Rady Oddziału. Środki zostaną wypłacone pod warunkiem wpłaty przez klasę </w:t>
      </w:r>
      <w:r w:rsidR="00EB49B0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80</w:t>
      </w:r>
      <w:r w:rsidR="00F5311B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% kwoty wynikającej z ilości dzieci w klasie w terminie do 31 marca. Decyzję o ich przeznaczeniu i wydatkowaniu podejmuje Rada Oddziału w porozumieniu z wychowawcą klasy.</w:t>
      </w:r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 xml:space="preserve">2.  </w:t>
      </w:r>
      <w:r w:rsidR="00F5311B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Pozostałą częścią środków ze składki rodzicielskiej dysponuje Prezydium Rady Rodziców.</w:t>
      </w:r>
      <w:bookmarkStart w:id="0" w:name="_GoBack"/>
      <w:bookmarkEnd w:id="0"/>
    </w:p>
    <w:p w:rsidR="00CC0B21" w:rsidRPr="00F531F8" w:rsidRDefault="00B9152F" w:rsidP="00F531F8">
      <w:p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3.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Prezydium Rady Rodziców może wydatkować środki pochodzące ze składki rodzicielskiej na następujące cele: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a) pomoc materialną dla dzieci z najbiedniejszych rodzin w postaci sfinansowania dożywiania, zakupu odzieży, podręczników,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b) dofinansowanie konkursów i imprez o charakterze ogólnoszkolnym, festyny sportowo-rekreacyjne, finały szkolne olimpiad i konkursów przedmiotowych, sportowych itp.,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c) dofinansowanie niektórych zajęć pozalekcyjnych, kół zainteresowań oraz zajęć wyrównawczych,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d) nagrody rzeczowe dla wyróżniających się uczniów, zespołów artystycznych i sportowych,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e) zakup książek, środków dydaktycznych i sprzętu technicznego,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f) wydatki osobowe i rzeczowe związane z prowadzeniem księgowości i rachunkowości Rady,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g) zakup niektórych środków opatrunkowych i leków,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h) inne niezbędne do prawi</w:t>
      </w:r>
      <w:r w:rsidR="00400310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dłowego funkcjonowania </w:t>
      </w:r>
      <w:r w:rsidR="008F3E5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i) finansowanie napraw i drobnych remontów w szkole, tworzenie nowych pracowni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5.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Środki pochodzące z innych źródeł niż składka rodzicielska mogą być wydatkowane na: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a)  dofinansowanie celów wymienionych w pkt 4.,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b) finansowanie własnych projektów Rady Rodziców, jak budowa pracowni lub gabinetu przedmiotowego, wyposażenie szkoły w określoną aparaturę, renowację urządzeń sportowo-rekreacyjnych,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firstLine="18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c) lokaty terminowe, fundusze inwestycyjne itp.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6.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Sposób wydatkowania środków Rady Rodziców może w części być zależny od życzeń czy wskazania celów przez osoby lub organizacje wpłacające środki na rzecz Rady Rodziców. W takim przypadku zmiana przeznaczenia tych środków musi być poprzedzona uzyskaniem zgody od ofiarodawców.</w:t>
      </w:r>
    </w:p>
    <w:p w:rsidR="00164A73" w:rsidRPr="00F531F8" w:rsidRDefault="00164A73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§26</w:t>
      </w:r>
    </w:p>
    <w:p w:rsidR="00164A73" w:rsidRPr="00F531F8" w:rsidRDefault="00164A73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</w:pPr>
    </w:p>
    <w:p w:rsidR="00164A73" w:rsidRPr="00F531F8" w:rsidRDefault="00164A73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Rada Rodziców mo</w:t>
      </w:r>
      <w:r w:rsidR="00400310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 xml:space="preserve">że upoważnić </w:t>
      </w:r>
      <w:r w:rsidR="006245AF"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Dyrektora Technikum Technologii Cyfrowych</w:t>
      </w: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, z zastrzeżeniem  §25 pkt. 6, do dysponowania środkami Rady Rodziców nie pochodzącymi ze składek rodzicielskich.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§27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Ponadto w każdym czasie pisemne wnioski o przyznanie środków z funduszu Rady mogą składać:</w:t>
      </w:r>
    </w:p>
    <w:p w:rsidR="00CC0B21" w:rsidRPr="00F531F8" w:rsidRDefault="00F5311B" w:rsidP="00F531F8">
      <w:pPr>
        <w:pStyle w:val="Akapitzlist"/>
        <w:numPr>
          <w:ilvl w:val="0"/>
          <w:numId w:val="10"/>
        </w:num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Dyrektor szkoły</w:t>
      </w:r>
    </w:p>
    <w:p w:rsidR="00CC0B21" w:rsidRPr="00F531F8" w:rsidRDefault="00F5311B" w:rsidP="00F531F8">
      <w:pPr>
        <w:pStyle w:val="Akapitzlist"/>
        <w:numPr>
          <w:ilvl w:val="0"/>
          <w:numId w:val="7"/>
        </w:num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Nauczyciele</w:t>
      </w:r>
    </w:p>
    <w:p w:rsidR="00CC0B21" w:rsidRPr="00F531F8" w:rsidRDefault="00F5311B" w:rsidP="00F531F8">
      <w:pPr>
        <w:pStyle w:val="Akapitzlist"/>
        <w:numPr>
          <w:ilvl w:val="0"/>
          <w:numId w:val="7"/>
        </w:num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Rady Oddziałów</w:t>
      </w:r>
    </w:p>
    <w:p w:rsidR="00CC0B21" w:rsidRPr="00F531F8" w:rsidRDefault="00F5311B" w:rsidP="00F531F8">
      <w:pPr>
        <w:pStyle w:val="Akapitzlist"/>
        <w:numPr>
          <w:ilvl w:val="0"/>
          <w:numId w:val="7"/>
        </w:numPr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Cs/>
          <w:color w:val="333333"/>
          <w:sz w:val="16"/>
          <w:szCs w:val="16"/>
          <w:lang w:eastAsia="pl-PL"/>
        </w:rPr>
        <w:t>Samorząd Uczniowski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Times New Roman"/>
          <w:color w:val="000000"/>
          <w:sz w:val="16"/>
          <w:szCs w:val="16"/>
          <w:lang w:eastAsia="pl-PL"/>
        </w:rPr>
      </w:pP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ind w:left="354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IX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Default="00F5311B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Obsługa księgowo-finansowa</w:t>
      </w:r>
    </w:p>
    <w:p w:rsidR="007A61C5" w:rsidRDefault="007A61C5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</w:pPr>
    </w:p>
    <w:p w:rsidR="007A61C5" w:rsidRPr="00F531F8" w:rsidRDefault="007A61C5" w:rsidP="007A61C5">
      <w:pPr>
        <w:pStyle w:val="Standard"/>
        <w:shd w:val="clear" w:color="auto" w:fill="FFFFFF"/>
        <w:spacing w:before="100" w:after="100" w:line="240" w:lineRule="auto"/>
        <w:ind w:left="2124" w:firstLine="708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lastRenderedPageBreak/>
        <w:t>§28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6245AF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</w:t>
      </w:r>
      <w:r w:rsidR="00F5311B"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Prezydium Rady rodziców zakłada w banku rachunek oszczędnościowo-rozliczeniowy w celu przechowywania na nim środków finansowych i dokonywania bieżących rozliczeń.</w:t>
      </w:r>
    </w:p>
    <w:p w:rsidR="00CC0B21" w:rsidRPr="00F531F8" w:rsidRDefault="006245AF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</w:t>
      </w:r>
      <w:r w:rsidR="00F5311B"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Zasady rachunkowości oraz obieg dokumentów finansowych regulują odrębne przepisy.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ROZDZIAŁ X</w:t>
      </w:r>
    </w:p>
    <w:p w:rsidR="00CC0B21" w:rsidRPr="00F531F8" w:rsidRDefault="00CC0B21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8"/>
          <w:szCs w:val="18"/>
          <w:u w:val="single"/>
          <w:lang w:eastAsia="pl-PL"/>
        </w:rPr>
        <w:t>Postanowienia końcowe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§29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W przypadku konfliktu Rady Rodziców</w:t>
      </w:r>
      <w:r w:rsidR="00400310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Dyrekcją lub organami </w:t>
      </w:r>
      <w:r w:rsidR="008F3E5C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szkoły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 Prezydium Rady Rodziców ma prawo zwrócenia się o rozstrzygnięcie sporu do organu prowadzącego szkołę.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§30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1.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Zmiana Regulaminu odbywa się w trybie i na zasadach właściwych dla jego uchwalenia.</w:t>
      </w:r>
    </w:p>
    <w:p w:rsidR="00CC0B21" w:rsidRPr="00F531F8" w:rsidRDefault="00F5311B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2.</w:t>
      </w: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 Jeżeli liczba zmian w Regulaminie jest znaczna, Przewodniczący Rady opracowuje i ogłasza jednolity tekst Regulaminu.</w:t>
      </w:r>
    </w:p>
    <w:p w:rsidR="00CC0B21" w:rsidRPr="00F531F8" w:rsidRDefault="00F5311B" w:rsidP="007A61C5">
      <w:pPr>
        <w:pStyle w:val="Standard"/>
        <w:shd w:val="clear" w:color="auto" w:fill="FFFFFF"/>
        <w:spacing w:before="100" w:after="100" w:line="240" w:lineRule="auto"/>
        <w:ind w:left="3540" w:firstLine="708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b/>
          <w:bCs/>
          <w:color w:val="333333"/>
          <w:sz w:val="16"/>
          <w:szCs w:val="16"/>
          <w:lang w:eastAsia="pl-PL"/>
        </w:rPr>
        <w:t>§31</w:t>
      </w:r>
    </w:p>
    <w:p w:rsidR="00CC0B21" w:rsidRPr="00F531F8" w:rsidRDefault="00B9152F" w:rsidP="00F531F8">
      <w:pPr>
        <w:pStyle w:val="Standard"/>
        <w:shd w:val="clear" w:color="auto" w:fill="FFFFFF"/>
        <w:spacing w:before="100" w:after="100" w:line="240" w:lineRule="auto"/>
        <w:jc w:val="both"/>
        <w:rPr>
          <w:rFonts w:asciiTheme="majorHAnsi" w:hAnsiTheme="majorHAnsi"/>
        </w:rPr>
      </w:pPr>
      <w:r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1.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Rada Rodziców posługuje się pieczątką podłużną o treści:</w:t>
      </w:r>
      <w:r w:rsidR="006245AF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Rada Rodziców przy Technikum Technologii Cyfrowych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w</w:t>
      </w:r>
      <w:r w:rsidR="006245AF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 xml:space="preserve"> Szczecinie, ul. Niemierzyńska 17a</w:t>
      </w:r>
      <w:r w:rsidR="00F5311B" w:rsidRPr="00F531F8">
        <w:rPr>
          <w:rFonts w:asciiTheme="majorHAnsi" w:eastAsia="Times New Roman" w:hAnsiTheme="majorHAnsi" w:cs="Times New Roman"/>
          <w:color w:val="333333"/>
          <w:sz w:val="16"/>
          <w:szCs w:val="16"/>
          <w:lang w:eastAsia="pl-PL"/>
        </w:rPr>
        <w:t>, a także pieczątką do operacji finansowych identyczną jak powyższa z uzupełnieniem numeru konta bankowego.</w:t>
      </w:r>
    </w:p>
    <w:p w:rsidR="00CC0B21" w:rsidRPr="00F531F8" w:rsidRDefault="00493099" w:rsidP="00F531F8">
      <w:pPr>
        <w:pStyle w:val="Standard"/>
        <w:numPr>
          <w:ilvl w:val="0"/>
          <w:numId w:val="11"/>
        </w:numPr>
        <w:pBdr>
          <w:bottom w:val="single" w:sz="8" w:space="31" w:color="A7A7A7"/>
        </w:pBdr>
        <w:shd w:val="clear" w:color="auto" w:fill="FFFFFF"/>
        <w:spacing w:before="100" w:after="100" w:line="240" w:lineRule="auto"/>
        <w:ind w:left="-9216"/>
        <w:jc w:val="both"/>
        <w:rPr>
          <w:rFonts w:asciiTheme="majorHAnsi" w:hAnsiTheme="majorHAnsi"/>
        </w:rPr>
      </w:pPr>
      <w:hyperlink r:id="rId7" w:history="1">
        <w:r w:rsidR="00F5311B" w:rsidRPr="00F531F8">
          <w:rPr>
            <w:rFonts w:asciiTheme="majorHAnsi" w:hAnsiTheme="majorHAnsi"/>
          </w:rPr>
          <w:t>Aktualności</w:t>
        </w:r>
      </w:hyperlink>
      <w:hyperlink r:id="rId8" w:history="1">
        <w:r w:rsidR="00F5311B" w:rsidRPr="00F531F8">
          <w:rPr>
            <w:rFonts w:asciiTheme="majorHAnsi" w:hAnsiTheme="majorHAnsi"/>
          </w:rPr>
          <w:t>Kalendarz wydarzeń</w:t>
        </w:r>
      </w:hyperlink>
      <w:r w:rsidR="00400310" w:rsidRPr="00F531F8">
        <w:rPr>
          <w:rFonts w:asciiTheme="majorHAnsi" w:hAnsiTheme="majorHAnsi"/>
        </w:rPr>
        <w:t>1</w:t>
      </w:r>
    </w:p>
    <w:sectPr w:rsidR="00CC0B21" w:rsidRPr="00F531F8" w:rsidSect="007A1E8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57" w:rsidRDefault="00CE5057">
      <w:pPr>
        <w:spacing w:after="0" w:line="240" w:lineRule="auto"/>
      </w:pPr>
      <w:r>
        <w:separator/>
      </w:r>
    </w:p>
  </w:endnote>
  <w:endnote w:type="continuationSeparator" w:id="1">
    <w:p w:rsidR="00CE5057" w:rsidRDefault="00CE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57" w:rsidRDefault="00CE50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CE5057" w:rsidRDefault="00CE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B4C89"/>
    <w:multiLevelType w:val="multilevel"/>
    <w:tmpl w:val="BAAE29CC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28643D70"/>
    <w:multiLevelType w:val="multilevel"/>
    <w:tmpl w:val="41329904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38705166"/>
    <w:multiLevelType w:val="multilevel"/>
    <w:tmpl w:val="148213D6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C105F43"/>
    <w:multiLevelType w:val="hybridMultilevel"/>
    <w:tmpl w:val="24DC5A02"/>
    <w:lvl w:ilvl="0" w:tplc="71400D4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F16A4"/>
    <w:multiLevelType w:val="multilevel"/>
    <w:tmpl w:val="ADDEA866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57C44BF9"/>
    <w:multiLevelType w:val="hybridMultilevel"/>
    <w:tmpl w:val="69DA54E4"/>
    <w:lvl w:ilvl="0" w:tplc="8EEC79DC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F16A0"/>
    <w:multiLevelType w:val="multilevel"/>
    <w:tmpl w:val="70A61C9A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42C0470"/>
    <w:multiLevelType w:val="multilevel"/>
    <w:tmpl w:val="CD20FD56"/>
    <w:styleLink w:val="WWNum2"/>
    <w:lvl w:ilvl="0">
      <w:start w:val="1"/>
      <w:numFmt w:val="decimal"/>
      <w:lvlText w:val="%1."/>
      <w:lvlJc w:val="left"/>
      <w:rPr>
        <w:b/>
        <w:sz w:val="1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7F326CFA"/>
    <w:multiLevelType w:val="multilevel"/>
    <w:tmpl w:val="07689772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B21"/>
    <w:rsid w:val="00035F38"/>
    <w:rsid w:val="0004453F"/>
    <w:rsid w:val="000D5D06"/>
    <w:rsid w:val="00164A73"/>
    <w:rsid w:val="00274229"/>
    <w:rsid w:val="003609FD"/>
    <w:rsid w:val="00400310"/>
    <w:rsid w:val="00425AB9"/>
    <w:rsid w:val="00456623"/>
    <w:rsid w:val="00493099"/>
    <w:rsid w:val="005D7888"/>
    <w:rsid w:val="006245AF"/>
    <w:rsid w:val="006976D6"/>
    <w:rsid w:val="006C0323"/>
    <w:rsid w:val="006D2EBA"/>
    <w:rsid w:val="006F080A"/>
    <w:rsid w:val="00706722"/>
    <w:rsid w:val="00735BCB"/>
    <w:rsid w:val="007A1E8D"/>
    <w:rsid w:val="007A61C5"/>
    <w:rsid w:val="007C6491"/>
    <w:rsid w:val="007E6025"/>
    <w:rsid w:val="008F3E5C"/>
    <w:rsid w:val="00B9152F"/>
    <w:rsid w:val="00BA08A8"/>
    <w:rsid w:val="00C35C3C"/>
    <w:rsid w:val="00C76503"/>
    <w:rsid w:val="00CC0B21"/>
    <w:rsid w:val="00CE5057"/>
    <w:rsid w:val="00D719B0"/>
    <w:rsid w:val="00D86334"/>
    <w:rsid w:val="00E32799"/>
    <w:rsid w:val="00E71C7C"/>
    <w:rsid w:val="00EB0487"/>
    <w:rsid w:val="00EB49B0"/>
    <w:rsid w:val="00F5311B"/>
    <w:rsid w:val="00F53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Lucida Sans Unicode" w:hAnsi="Calibri" w:cs="F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E8D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Standard"/>
    <w:next w:val="Textbody"/>
    <w:rsid w:val="007A1E8D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E8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7A1E8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7A1E8D"/>
    <w:pPr>
      <w:spacing w:after="120"/>
    </w:pPr>
  </w:style>
  <w:style w:type="paragraph" w:styleId="Lista">
    <w:name w:val="List"/>
    <w:basedOn w:val="Textbody"/>
    <w:rsid w:val="007A1E8D"/>
    <w:rPr>
      <w:rFonts w:cs="Mangal"/>
    </w:rPr>
  </w:style>
  <w:style w:type="paragraph" w:styleId="Legenda">
    <w:name w:val="caption"/>
    <w:basedOn w:val="Standard"/>
    <w:rsid w:val="007A1E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A1E8D"/>
    <w:pPr>
      <w:suppressLineNumbers/>
    </w:pPr>
    <w:rPr>
      <w:rFonts w:cs="Mangal"/>
    </w:rPr>
  </w:style>
  <w:style w:type="paragraph" w:styleId="NormalnyWeb">
    <w:name w:val="Normal (Web)"/>
    <w:basedOn w:val="Standard"/>
    <w:rsid w:val="007A1E8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rsid w:val="007A1E8D"/>
    <w:pPr>
      <w:ind w:left="720"/>
    </w:pPr>
  </w:style>
  <w:style w:type="character" w:customStyle="1" w:styleId="Nagwek1Znak">
    <w:name w:val="Nagłówek 1 Znak"/>
    <w:rsid w:val="007A1E8D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StrongEmphasis">
    <w:name w:val="Strong Emphasis"/>
    <w:rsid w:val="007A1E8D"/>
    <w:rPr>
      <w:b/>
      <w:bCs/>
    </w:rPr>
  </w:style>
  <w:style w:type="character" w:customStyle="1" w:styleId="apple-converted-space">
    <w:name w:val="apple-converted-space"/>
    <w:basedOn w:val="Domylnaczcionkaakapitu"/>
    <w:rsid w:val="007A1E8D"/>
  </w:style>
  <w:style w:type="character" w:customStyle="1" w:styleId="Internetlink">
    <w:name w:val="Internet link"/>
    <w:rsid w:val="007A1E8D"/>
    <w:rPr>
      <w:color w:val="0000FF"/>
      <w:u w:val="single"/>
    </w:rPr>
  </w:style>
  <w:style w:type="character" w:customStyle="1" w:styleId="ListLabel1">
    <w:name w:val="ListLabel 1"/>
    <w:rsid w:val="007A1E8D"/>
    <w:rPr>
      <w:sz w:val="20"/>
    </w:rPr>
  </w:style>
  <w:style w:type="character" w:customStyle="1" w:styleId="ListLabel2">
    <w:name w:val="ListLabel 2"/>
    <w:rsid w:val="007A1E8D"/>
    <w:rPr>
      <w:b/>
      <w:sz w:val="13"/>
    </w:rPr>
  </w:style>
  <w:style w:type="character" w:customStyle="1" w:styleId="ListLabel3">
    <w:name w:val="ListLabel 3"/>
    <w:rsid w:val="007A1E8D"/>
    <w:rPr>
      <w:b/>
    </w:rPr>
  </w:style>
  <w:style w:type="numbering" w:customStyle="1" w:styleId="WWNum1">
    <w:name w:val="WWNum1"/>
    <w:basedOn w:val="Bezlisty"/>
    <w:rsid w:val="007A1E8D"/>
    <w:pPr>
      <w:numPr>
        <w:numId w:val="1"/>
      </w:numPr>
    </w:pPr>
  </w:style>
  <w:style w:type="numbering" w:customStyle="1" w:styleId="WWNum2">
    <w:name w:val="WWNum2"/>
    <w:basedOn w:val="Bezlisty"/>
    <w:rsid w:val="007A1E8D"/>
    <w:pPr>
      <w:numPr>
        <w:numId w:val="2"/>
      </w:numPr>
    </w:pPr>
  </w:style>
  <w:style w:type="numbering" w:customStyle="1" w:styleId="WWNum6">
    <w:name w:val="WWNum6"/>
    <w:basedOn w:val="Bezlisty"/>
    <w:rsid w:val="007A1E8D"/>
    <w:pPr>
      <w:numPr>
        <w:numId w:val="3"/>
      </w:numPr>
    </w:pPr>
  </w:style>
  <w:style w:type="numbering" w:customStyle="1" w:styleId="WWNum7">
    <w:name w:val="WWNum7"/>
    <w:basedOn w:val="Bezlisty"/>
    <w:rsid w:val="007A1E8D"/>
    <w:pPr>
      <w:numPr>
        <w:numId w:val="4"/>
      </w:numPr>
    </w:pPr>
  </w:style>
  <w:style w:type="numbering" w:customStyle="1" w:styleId="WWNum8">
    <w:name w:val="WWNum8"/>
    <w:basedOn w:val="Bezlisty"/>
    <w:rsid w:val="007A1E8D"/>
    <w:pPr>
      <w:numPr>
        <w:numId w:val="5"/>
      </w:numPr>
    </w:pPr>
  </w:style>
  <w:style w:type="numbering" w:customStyle="1" w:styleId="WWNum9">
    <w:name w:val="WWNum9"/>
    <w:basedOn w:val="Bezlisty"/>
    <w:rsid w:val="007A1E8D"/>
    <w:pPr>
      <w:numPr>
        <w:numId w:val="6"/>
      </w:numPr>
    </w:pPr>
  </w:style>
  <w:style w:type="numbering" w:customStyle="1" w:styleId="WWNum10">
    <w:name w:val="WWNum10"/>
    <w:basedOn w:val="Bezlisty"/>
    <w:rsid w:val="007A1E8D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11.pl/?run=calend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m11.pl/?run=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2465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Links>
    <vt:vector size="12" baseType="variant">
      <vt:variant>
        <vt:i4>5439581</vt:i4>
      </vt:variant>
      <vt:variant>
        <vt:i4>3</vt:i4>
      </vt:variant>
      <vt:variant>
        <vt:i4>0</vt:i4>
      </vt:variant>
      <vt:variant>
        <vt:i4>5</vt:i4>
      </vt:variant>
      <vt:variant>
        <vt:lpwstr>http://www.gim11.pl/?run=calendar</vt:lpwstr>
      </vt:variant>
      <vt:variant>
        <vt:lpwstr/>
      </vt:variant>
      <vt:variant>
        <vt:i4>4849752</vt:i4>
      </vt:variant>
      <vt:variant>
        <vt:i4>0</vt:i4>
      </vt:variant>
      <vt:variant>
        <vt:i4>0</vt:i4>
      </vt:variant>
      <vt:variant>
        <vt:i4>5</vt:i4>
      </vt:variant>
      <vt:variant>
        <vt:lpwstr>http://www.gim11.pl/?run=news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Ankaster</dc:creator>
  <cp:lastModifiedBy>Ewa Dobrzycka</cp:lastModifiedBy>
  <cp:revision>17</cp:revision>
  <cp:lastPrinted>2019-10-21T15:06:00Z</cp:lastPrinted>
  <dcterms:created xsi:type="dcterms:W3CDTF">2017-10-24T06:58:00Z</dcterms:created>
  <dcterms:modified xsi:type="dcterms:W3CDTF">2019-10-22T09:23:00Z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